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64A" w:rsidRPr="00D71194" w:rsidRDefault="00D71194" w:rsidP="00D71194">
      <w:pPr>
        <w:spacing w:line="18" w:lineRule="atLeast"/>
        <w:ind w:firstLine="708"/>
        <w:jc w:val="center"/>
        <w:rPr>
          <w:b/>
          <w:sz w:val="26"/>
          <w:szCs w:val="26"/>
        </w:rPr>
      </w:pPr>
      <w:bookmarkStart w:id="0" w:name="_GoBack"/>
      <w:r w:rsidRPr="00D71194">
        <w:rPr>
          <w:b/>
          <w:sz w:val="26"/>
          <w:szCs w:val="26"/>
        </w:rPr>
        <w:t>Перечень документов к наградному листу д</w:t>
      </w:r>
      <w:r w:rsidR="00A7464A" w:rsidRPr="00D71194">
        <w:rPr>
          <w:b/>
          <w:sz w:val="26"/>
          <w:szCs w:val="26"/>
        </w:rPr>
        <w:t>ля награждения</w:t>
      </w:r>
      <w:r w:rsidRPr="00D71194">
        <w:rPr>
          <w:b/>
          <w:sz w:val="26"/>
          <w:szCs w:val="26"/>
        </w:rPr>
        <w:t xml:space="preserve"> Благодарностью Минсельхоза </w:t>
      </w:r>
      <w:proofErr w:type="gramStart"/>
      <w:r w:rsidRPr="00D71194">
        <w:rPr>
          <w:b/>
          <w:sz w:val="26"/>
          <w:szCs w:val="26"/>
        </w:rPr>
        <w:t>РБ</w:t>
      </w:r>
      <w:r w:rsidR="00A7464A" w:rsidRPr="00D71194">
        <w:rPr>
          <w:b/>
          <w:sz w:val="26"/>
          <w:szCs w:val="26"/>
        </w:rPr>
        <w:t xml:space="preserve"> </w:t>
      </w:r>
      <w:r w:rsidRPr="00D71194">
        <w:rPr>
          <w:b/>
          <w:sz w:val="26"/>
          <w:szCs w:val="26"/>
        </w:rPr>
        <w:t>:</w:t>
      </w:r>
      <w:proofErr w:type="gramEnd"/>
    </w:p>
    <w:bookmarkEnd w:id="0"/>
    <w:p w:rsidR="00D71194" w:rsidRPr="000105A0" w:rsidRDefault="00D71194" w:rsidP="00A7464A">
      <w:pPr>
        <w:spacing w:line="18" w:lineRule="atLeast"/>
        <w:ind w:firstLine="708"/>
        <w:jc w:val="both"/>
        <w:rPr>
          <w:sz w:val="26"/>
          <w:szCs w:val="26"/>
        </w:rPr>
      </w:pPr>
    </w:p>
    <w:p w:rsidR="00A7464A" w:rsidRPr="000105A0" w:rsidRDefault="00A7464A" w:rsidP="00A7464A">
      <w:pPr>
        <w:spacing w:line="18" w:lineRule="atLeast"/>
        <w:ind w:firstLine="708"/>
        <w:jc w:val="both"/>
        <w:rPr>
          <w:sz w:val="26"/>
          <w:szCs w:val="26"/>
        </w:rPr>
      </w:pPr>
      <w:r w:rsidRPr="000105A0">
        <w:rPr>
          <w:sz w:val="26"/>
          <w:szCs w:val="26"/>
        </w:rPr>
        <w:t xml:space="preserve">- ходатайство главы Администрации района на имя министра сельского хозяйства Республики Башкортостан в </w:t>
      </w:r>
      <w:r w:rsidRPr="0031105A">
        <w:rPr>
          <w:b/>
          <w:sz w:val="26"/>
          <w:szCs w:val="26"/>
          <w:u w:val="single"/>
        </w:rPr>
        <w:t>1 экз</w:t>
      </w:r>
      <w:r w:rsidRPr="000105A0">
        <w:rPr>
          <w:sz w:val="26"/>
          <w:szCs w:val="26"/>
        </w:rPr>
        <w:t>.;</w:t>
      </w:r>
    </w:p>
    <w:p w:rsidR="00A7464A" w:rsidRPr="000105A0" w:rsidRDefault="00A7464A" w:rsidP="00A7464A">
      <w:pPr>
        <w:spacing w:line="18" w:lineRule="atLeast"/>
        <w:ind w:firstLine="708"/>
        <w:jc w:val="both"/>
        <w:rPr>
          <w:sz w:val="26"/>
          <w:szCs w:val="26"/>
        </w:rPr>
      </w:pPr>
      <w:r w:rsidRPr="000105A0">
        <w:rPr>
          <w:sz w:val="26"/>
          <w:szCs w:val="26"/>
        </w:rPr>
        <w:t xml:space="preserve">- наградной лист установленного образца, утвержденный приказом Минсельхоза РФ от 13.02.2009 года № 62 (на звание «Почетный работник агропромышленного комплекса России» требуется согласование </w:t>
      </w:r>
      <w:r>
        <w:rPr>
          <w:sz w:val="26"/>
          <w:szCs w:val="26"/>
        </w:rPr>
        <w:t>Главой</w:t>
      </w:r>
      <w:r w:rsidRPr="000105A0">
        <w:rPr>
          <w:sz w:val="26"/>
          <w:szCs w:val="26"/>
        </w:rPr>
        <w:t xml:space="preserve"> Республики Башкортостан), </w:t>
      </w:r>
      <w:r w:rsidRPr="0031105A">
        <w:rPr>
          <w:sz w:val="26"/>
          <w:szCs w:val="26"/>
        </w:rPr>
        <w:t>в</w:t>
      </w:r>
      <w:r w:rsidRPr="0031105A">
        <w:rPr>
          <w:b/>
          <w:sz w:val="26"/>
          <w:szCs w:val="26"/>
          <w:u w:val="single"/>
        </w:rPr>
        <w:t xml:space="preserve"> 2 экз</w:t>
      </w:r>
      <w:r w:rsidRPr="000105A0">
        <w:rPr>
          <w:sz w:val="26"/>
          <w:szCs w:val="26"/>
        </w:rPr>
        <w:t>.;</w:t>
      </w:r>
    </w:p>
    <w:p w:rsidR="00A7464A" w:rsidRPr="000105A0" w:rsidRDefault="00A7464A" w:rsidP="00A7464A">
      <w:pPr>
        <w:shd w:val="clear" w:color="auto" w:fill="FFFFFF"/>
        <w:tabs>
          <w:tab w:val="left" w:pos="878"/>
        </w:tabs>
        <w:spacing w:line="18" w:lineRule="atLeast"/>
        <w:ind w:firstLine="709"/>
        <w:jc w:val="both"/>
        <w:rPr>
          <w:sz w:val="26"/>
          <w:szCs w:val="26"/>
        </w:rPr>
      </w:pPr>
      <w:r w:rsidRPr="000105A0">
        <w:rPr>
          <w:b/>
          <w:sz w:val="26"/>
          <w:szCs w:val="26"/>
        </w:rPr>
        <w:t xml:space="preserve">Для    руководителя,    заместителя    руководителя    и    главного </w:t>
      </w:r>
      <w:r w:rsidRPr="000105A0">
        <w:rPr>
          <w:b/>
          <w:spacing w:val="-2"/>
          <w:sz w:val="26"/>
          <w:szCs w:val="26"/>
        </w:rPr>
        <w:t xml:space="preserve">бухгалтера </w:t>
      </w:r>
      <w:r w:rsidRPr="000105A0">
        <w:rPr>
          <w:b/>
          <w:bCs/>
          <w:spacing w:val="-2"/>
          <w:sz w:val="26"/>
          <w:szCs w:val="26"/>
        </w:rPr>
        <w:t>дополнительно:</w:t>
      </w:r>
    </w:p>
    <w:p w:rsidR="00A7464A" w:rsidRPr="000105A0" w:rsidRDefault="00A7464A" w:rsidP="00A7464A">
      <w:pPr>
        <w:shd w:val="clear" w:color="auto" w:fill="FFFFFF"/>
        <w:tabs>
          <w:tab w:val="left" w:pos="878"/>
        </w:tabs>
        <w:spacing w:line="18" w:lineRule="atLeast"/>
        <w:jc w:val="both"/>
        <w:rPr>
          <w:sz w:val="26"/>
          <w:szCs w:val="26"/>
        </w:rPr>
      </w:pPr>
      <w:r w:rsidRPr="000105A0">
        <w:rPr>
          <w:sz w:val="26"/>
          <w:szCs w:val="26"/>
        </w:rPr>
        <w:t xml:space="preserve">          -</w:t>
      </w:r>
      <w:r w:rsidRPr="000105A0">
        <w:rPr>
          <w:sz w:val="26"/>
          <w:szCs w:val="26"/>
        </w:rPr>
        <w:tab/>
        <w:t>справка от налоговой службы по платежам в бюджет   с расшифровкой (форма № 39-</w:t>
      </w:r>
      <w:proofErr w:type="gramStart"/>
      <w:r w:rsidRPr="000105A0">
        <w:rPr>
          <w:sz w:val="26"/>
          <w:szCs w:val="26"/>
        </w:rPr>
        <w:t>1)</w:t>
      </w:r>
      <w:r>
        <w:rPr>
          <w:sz w:val="26"/>
          <w:szCs w:val="26"/>
        </w:rPr>
        <w:t>в</w:t>
      </w:r>
      <w:proofErr w:type="gramEnd"/>
      <w:r w:rsidRPr="0031105A">
        <w:rPr>
          <w:b/>
          <w:sz w:val="26"/>
          <w:szCs w:val="26"/>
          <w:u w:val="single"/>
        </w:rPr>
        <w:t xml:space="preserve"> 2 экз</w:t>
      </w:r>
      <w:r>
        <w:rPr>
          <w:b/>
          <w:sz w:val="26"/>
          <w:szCs w:val="26"/>
          <w:u w:val="single"/>
        </w:rPr>
        <w:t>.(</w:t>
      </w:r>
      <w:proofErr w:type="spellStart"/>
      <w:r>
        <w:rPr>
          <w:b/>
          <w:sz w:val="26"/>
          <w:szCs w:val="26"/>
          <w:u w:val="single"/>
        </w:rPr>
        <w:t>оригинал+заверенная</w:t>
      </w:r>
      <w:proofErr w:type="spellEnd"/>
      <w:r>
        <w:rPr>
          <w:b/>
          <w:sz w:val="26"/>
          <w:szCs w:val="26"/>
          <w:u w:val="single"/>
        </w:rPr>
        <w:t xml:space="preserve"> копия)</w:t>
      </w:r>
      <w:r w:rsidRPr="000105A0">
        <w:rPr>
          <w:sz w:val="26"/>
          <w:szCs w:val="26"/>
        </w:rPr>
        <w:t>;</w:t>
      </w:r>
    </w:p>
    <w:p w:rsidR="00A7464A" w:rsidRPr="000105A0" w:rsidRDefault="00A7464A" w:rsidP="00A7464A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18" w:lineRule="atLeast"/>
        <w:ind w:firstLine="698"/>
        <w:jc w:val="both"/>
        <w:rPr>
          <w:sz w:val="26"/>
          <w:szCs w:val="26"/>
        </w:rPr>
      </w:pPr>
      <w:r w:rsidRPr="000105A0">
        <w:rPr>
          <w:sz w:val="26"/>
          <w:szCs w:val="26"/>
        </w:rPr>
        <w:t>справка об отсутствии задолженности по заработной плате</w:t>
      </w:r>
      <w:r>
        <w:rPr>
          <w:sz w:val="26"/>
          <w:szCs w:val="26"/>
        </w:rPr>
        <w:t xml:space="preserve"> в </w:t>
      </w:r>
      <w:r w:rsidRPr="0031105A">
        <w:rPr>
          <w:b/>
          <w:sz w:val="26"/>
          <w:szCs w:val="26"/>
          <w:u w:val="single"/>
        </w:rPr>
        <w:t>2 экз</w:t>
      </w:r>
      <w:r>
        <w:rPr>
          <w:b/>
          <w:sz w:val="26"/>
          <w:szCs w:val="26"/>
          <w:u w:val="single"/>
        </w:rPr>
        <w:t>.</w:t>
      </w:r>
      <w:r w:rsidRPr="000105A0">
        <w:rPr>
          <w:sz w:val="26"/>
          <w:szCs w:val="26"/>
        </w:rPr>
        <w:t>;</w:t>
      </w:r>
    </w:p>
    <w:p w:rsidR="00A7464A" w:rsidRPr="000105A0" w:rsidRDefault="00A7464A" w:rsidP="00A7464A">
      <w:pPr>
        <w:spacing w:line="18" w:lineRule="atLeast"/>
        <w:ind w:firstLine="708"/>
        <w:jc w:val="both"/>
        <w:rPr>
          <w:spacing w:val="-1"/>
          <w:sz w:val="26"/>
          <w:szCs w:val="26"/>
        </w:rPr>
      </w:pPr>
      <w:r w:rsidRPr="000105A0">
        <w:rPr>
          <w:sz w:val="26"/>
          <w:szCs w:val="26"/>
        </w:rPr>
        <w:t xml:space="preserve">- справка о финансово-экономическом состоянии организации,  подписанная </w:t>
      </w:r>
      <w:r>
        <w:rPr>
          <w:sz w:val="26"/>
          <w:szCs w:val="26"/>
        </w:rPr>
        <w:t xml:space="preserve">руководителем </w:t>
      </w:r>
      <w:r w:rsidRPr="000105A0">
        <w:rPr>
          <w:sz w:val="26"/>
          <w:szCs w:val="26"/>
        </w:rPr>
        <w:t xml:space="preserve"> и главным </w:t>
      </w:r>
      <w:r w:rsidRPr="000105A0">
        <w:rPr>
          <w:spacing w:val="-1"/>
          <w:sz w:val="26"/>
          <w:szCs w:val="26"/>
        </w:rPr>
        <w:t xml:space="preserve">экономистом </w:t>
      </w:r>
      <w:r>
        <w:rPr>
          <w:spacing w:val="-1"/>
          <w:sz w:val="26"/>
          <w:szCs w:val="26"/>
        </w:rPr>
        <w:t>организации</w:t>
      </w:r>
      <w:r w:rsidRPr="000105A0">
        <w:rPr>
          <w:spacing w:val="-1"/>
          <w:sz w:val="26"/>
          <w:szCs w:val="26"/>
        </w:rPr>
        <w:t>,  заверенная печатью  (согласно Приложению № 4)</w:t>
      </w:r>
      <w:r>
        <w:rPr>
          <w:spacing w:val="-1"/>
          <w:sz w:val="26"/>
          <w:szCs w:val="26"/>
        </w:rPr>
        <w:t xml:space="preserve"> в </w:t>
      </w:r>
      <w:r w:rsidRPr="0031105A">
        <w:rPr>
          <w:b/>
          <w:sz w:val="26"/>
          <w:szCs w:val="26"/>
          <w:u w:val="single"/>
        </w:rPr>
        <w:t>2 экз</w:t>
      </w:r>
      <w:r w:rsidRPr="000105A0">
        <w:rPr>
          <w:spacing w:val="-1"/>
          <w:sz w:val="26"/>
          <w:szCs w:val="26"/>
        </w:rPr>
        <w:t>.</w:t>
      </w:r>
    </w:p>
    <w:p w:rsidR="00A7464A" w:rsidRPr="000105A0" w:rsidRDefault="00A7464A" w:rsidP="00A7464A">
      <w:pPr>
        <w:spacing w:line="18" w:lineRule="atLeast"/>
        <w:ind w:firstLine="708"/>
        <w:jc w:val="both"/>
        <w:rPr>
          <w:sz w:val="26"/>
          <w:szCs w:val="26"/>
        </w:rPr>
      </w:pPr>
      <w:r w:rsidRPr="000105A0">
        <w:rPr>
          <w:sz w:val="26"/>
          <w:szCs w:val="26"/>
        </w:rPr>
        <w:t>При представлении к награждению учитывается, как правило, следующая последовательность:</w:t>
      </w:r>
    </w:p>
    <w:p w:rsidR="00A7464A" w:rsidRPr="000105A0" w:rsidRDefault="00A7464A" w:rsidP="00A7464A">
      <w:pPr>
        <w:spacing w:line="18" w:lineRule="atLeast"/>
        <w:ind w:firstLine="708"/>
        <w:jc w:val="both"/>
        <w:rPr>
          <w:sz w:val="26"/>
          <w:szCs w:val="26"/>
        </w:rPr>
      </w:pPr>
      <w:r w:rsidRPr="000105A0">
        <w:rPr>
          <w:sz w:val="26"/>
          <w:szCs w:val="26"/>
        </w:rPr>
        <w:t>- Благодарность Минсельхоза РФ</w:t>
      </w:r>
      <w:r>
        <w:rPr>
          <w:sz w:val="26"/>
          <w:szCs w:val="26"/>
        </w:rPr>
        <w:t xml:space="preserve"> (</w:t>
      </w:r>
      <w:r w:rsidRPr="00092E7E">
        <w:rPr>
          <w:b/>
          <w:sz w:val="26"/>
          <w:szCs w:val="26"/>
        </w:rPr>
        <w:t>прилагать копию Почетной грамоты Минсельхоза РБ)</w:t>
      </w:r>
      <w:r w:rsidRPr="000105A0">
        <w:rPr>
          <w:sz w:val="26"/>
          <w:szCs w:val="26"/>
        </w:rPr>
        <w:t>;</w:t>
      </w:r>
    </w:p>
    <w:p w:rsidR="00A7464A" w:rsidRPr="000105A0" w:rsidRDefault="00A7464A" w:rsidP="00A7464A">
      <w:pPr>
        <w:spacing w:line="18" w:lineRule="atLeast"/>
        <w:ind w:firstLine="708"/>
        <w:jc w:val="both"/>
        <w:rPr>
          <w:sz w:val="26"/>
          <w:szCs w:val="26"/>
        </w:rPr>
      </w:pPr>
      <w:r w:rsidRPr="000105A0">
        <w:rPr>
          <w:sz w:val="26"/>
          <w:szCs w:val="26"/>
        </w:rPr>
        <w:t xml:space="preserve">- Почетная грамота Минсельхоза РФ – награждение производится после объявления Благодарности Минсельхоза РФ, с момента получения которой прошло не менее одного года </w:t>
      </w:r>
      <w:r w:rsidRPr="00092E7E">
        <w:rPr>
          <w:b/>
          <w:sz w:val="26"/>
          <w:szCs w:val="26"/>
        </w:rPr>
        <w:t>(</w:t>
      </w:r>
      <w:r w:rsidRPr="00092E7E">
        <w:rPr>
          <w:b/>
          <w:sz w:val="26"/>
          <w:szCs w:val="26"/>
          <w:u w:val="single"/>
        </w:rPr>
        <w:t>прилагать ксерокопию Благодарности Минсельхоза РФ</w:t>
      </w:r>
      <w:r w:rsidRPr="00092E7E">
        <w:rPr>
          <w:b/>
          <w:sz w:val="26"/>
          <w:szCs w:val="26"/>
        </w:rPr>
        <w:t>)</w:t>
      </w:r>
      <w:r w:rsidRPr="000105A0">
        <w:rPr>
          <w:sz w:val="26"/>
          <w:szCs w:val="26"/>
        </w:rPr>
        <w:t>;</w:t>
      </w:r>
    </w:p>
    <w:p w:rsidR="00A7464A" w:rsidRPr="00092E7E" w:rsidRDefault="00A7464A" w:rsidP="00A7464A">
      <w:pPr>
        <w:spacing w:line="18" w:lineRule="atLeast"/>
        <w:ind w:firstLine="708"/>
        <w:jc w:val="both"/>
        <w:rPr>
          <w:b/>
          <w:sz w:val="26"/>
          <w:szCs w:val="26"/>
        </w:rPr>
      </w:pPr>
      <w:r w:rsidRPr="000105A0">
        <w:rPr>
          <w:sz w:val="26"/>
          <w:szCs w:val="26"/>
        </w:rPr>
        <w:t xml:space="preserve">- звание «Почетный работник агропромышленного комплекса России» - награждение производится после награждения Почетной грамотой Минсельхоза РФ, с момента награждения которой прошло  не менее трех лет </w:t>
      </w:r>
      <w:r w:rsidRPr="00092E7E">
        <w:rPr>
          <w:b/>
          <w:sz w:val="26"/>
          <w:szCs w:val="26"/>
        </w:rPr>
        <w:t>(</w:t>
      </w:r>
      <w:r w:rsidRPr="00092E7E">
        <w:rPr>
          <w:b/>
          <w:sz w:val="26"/>
          <w:szCs w:val="26"/>
          <w:u w:val="single"/>
        </w:rPr>
        <w:t>прилагать ксерокопию Почетной грамоты Минсельхоза РФ</w:t>
      </w:r>
      <w:r w:rsidRPr="00092E7E">
        <w:rPr>
          <w:b/>
          <w:sz w:val="26"/>
          <w:szCs w:val="26"/>
        </w:rPr>
        <w:t>).</w:t>
      </w:r>
    </w:p>
    <w:p w:rsidR="00A7464A" w:rsidRPr="005E74E5" w:rsidRDefault="00A7464A" w:rsidP="00A7464A">
      <w:pPr>
        <w:spacing w:line="18" w:lineRule="atLeast"/>
        <w:ind w:firstLine="708"/>
        <w:jc w:val="both"/>
        <w:rPr>
          <w:sz w:val="20"/>
          <w:szCs w:val="20"/>
        </w:rPr>
      </w:pPr>
    </w:p>
    <w:p w:rsidR="00A7464A" w:rsidRPr="005E74E5" w:rsidRDefault="00A7464A" w:rsidP="00A7464A">
      <w:pPr>
        <w:spacing w:line="16" w:lineRule="atLeast"/>
        <w:ind w:firstLine="709"/>
        <w:jc w:val="both"/>
        <w:rPr>
          <w:sz w:val="25"/>
          <w:szCs w:val="25"/>
        </w:rPr>
      </w:pPr>
      <w:r w:rsidRPr="005E74E5">
        <w:rPr>
          <w:sz w:val="25"/>
          <w:szCs w:val="25"/>
        </w:rPr>
        <w:t>Примечание:</w:t>
      </w:r>
    </w:p>
    <w:p w:rsidR="00A7464A" w:rsidRPr="005E74E5" w:rsidRDefault="00A7464A" w:rsidP="00A7464A">
      <w:pPr>
        <w:spacing w:line="16" w:lineRule="atLeas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1.</w:t>
      </w:r>
      <w:r w:rsidRPr="005E74E5">
        <w:rPr>
          <w:sz w:val="25"/>
          <w:szCs w:val="25"/>
        </w:rPr>
        <w:t xml:space="preserve">Кандидатуры награждаемых представить из числа специалистов и  работников системы АПК (рядовые работники: механизаторы, животноводы и другие должны составлять не менее   50 %). </w:t>
      </w:r>
    </w:p>
    <w:p w:rsidR="00A7464A" w:rsidRPr="005E74E5" w:rsidRDefault="00A7464A" w:rsidP="00A7464A">
      <w:pPr>
        <w:spacing w:line="16" w:lineRule="atLeast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2.</w:t>
      </w:r>
      <w:r w:rsidRPr="005E74E5">
        <w:rPr>
          <w:sz w:val="25"/>
          <w:szCs w:val="25"/>
        </w:rPr>
        <w:t>Полное наименование хозяйства (предприятия) должно соответствовать его Уставу в расшифрованном виде.</w:t>
      </w:r>
    </w:p>
    <w:p w:rsidR="00D46770" w:rsidRDefault="00D71194"/>
    <w:sectPr w:rsidR="00D46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8A0F11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F5"/>
    <w:rsid w:val="00A7464A"/>
    <w:rsid w:val="00BE3047"/>
    <w:rsid w:val="00D042F5"/>
    <w:rsid w:val="00D71194"/>
    <w:rsid w:val="00EE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83D30-1C11-4B46-B3AD-1B4EB4BB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6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Company>Минсельхоз РБ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Рахматуллина Лилия Накиевна</dc:creator>
  <cp:keywords/>
  <dc:description/>
  <cp:lastModifiedBy>admin</cp:lastModifiedBy>
  <cp:revision>3</cp:revision>
  <dcterms:created xsi:type="dcterms:W3CDTF">2016-10-10T10:41:00Z</dcterms:created>
  <dcterms:modified xsi:type="dcterms:W3CDTF">2002-01-21T19:57:00Z</dcterms:modified>
</cp:coreProperties>
</file>