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bookmarkStart w:id="0" w:name="sub_1000"/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6166B9" w:rsidRPr="008212C8" w:rsidRDefault="006166B9" w:rsidP="006166B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r w:rsidRPr="008212C8">
        <w:rPr>
          <w:rFonts w:ascii="Times New Roman" w:hAnsi="Times New Roman" w:cs="Times New Roman"/>
          <w:b/>
          <w:sz w:val="30"/>
          <w:szCs w:val="30"/>
        </w:rPr>
        <w:t>«</w:t>
      </w:r>
      <w:bookmarkStart w:id="1" w:name="_GoBack"/>
      <w:r w:rsidRPr="008212C8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изменении в «Порядок предоставления субсидий </w:t>
      </w:r>
      <w:bookmarkEnd w:id="1"/>
      <w:r w:rsidRPr="008212C8">
        <w:rPr>
          <w:rFonts w:ascii="Times New Roman" w:hAnsi="Times New Roman" w:cs="Times New Roman"/>
          <w:b/>
          <w:sz w:val="30"/>
          <w:szCs w:val="30"/>
        </w:rPr>
        <w:t>из бюджета Республики Башкортостан в рамках реализации регионального проекта «Создание системы поддержки фермеров и развитие сельской кооперации</w:t>
      </w:r>
      <w:r w:rsidRPr="008212C8">
        <w:rPr>
          <w:rStyle w:val="FontStyle11"/>
          <w:b/>
          <w:sz w:val="30"/>
          <w:szCs w:val="30"/>
        </w:rPr>
        <w:t>»</w:t>
      </w:r>
    </w:p>
    <w:p w:rsidR="006166B9" w:rsidRPr="00335077" w:rsidRDefault="006166B9" w:rsidP="006166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</w:p>
    <w:p w:rsidR="006166B9" w:rsidRPr="00335077" w:rsidRDefault="006166B9" w:rsidP="006166B9">
      <w:pPr>
        <w:ind w:firstLine="708"/>
        <w:rPr>
          <w:rFonts w:ascii="Times New Roman" w:eastAsiaTheme="minorEastAsia" w:hAnsi="Times New Roman" w:cs="Times New Roman"/>
          <w:bCs/>
          <w:sz w:val="30"/>
          <w:szCs w:val="30"/>
        </w:rPr>
      </w:pPr>
      <w:r w:rsidRPr="00335077">
        <w:rPr>
          <w:rFonts w:ascii="Times New Roman" w:eastAsiaTheme="minorEastAsia" w:hAnsi="Times New Roman" w:cs="Times New Roman"/>
          <w:bCs/>
          <w:sz w:val="30"/>
          <w:szCs w:val="30"/>
        </w:rPr>
        <w:t>Правительство Республики Башкортостан ПОСТАНОВЛЯЕТ:</w:t>
      </w:r>
    </w:p>
    <w:p w:rsidR="006166B9" w:rsidRPr="00553EAD" w:rsidRDefault="006166B9" w:rsidP="006166B9">
      <w:pPr>
        <w:pStyle w:val="1"/>
        <w:spacing w:before="0" w:after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335077">
        <w:rPr>
          <w:rFonts w:ascii="Times New Roman" w:eastAsiaTheme="minorEastAsia" w:hAnsi="Times New Roman" w:cs="Times New Roman"/>
          <w:b w:val="0"/>
          <w:color w:val="auto"/>
          <w:sz w:val="30"/>
          <w:szCs w:val="30"/>
        </w:rPr>
        <w:t>Утвердить прилагаемые изменения</w:t>
      </w:r>
      <w:r>
        <w:rPr>
          <w:rFonts w:ascii="Times New Roman" w:eastAsiaTheme="minorEastAsia" w:hAnsi="Times New Roman" w:cs="Times New Roman"/>
          <w:b w:val="0"/>
          <w:color w:val="auto"/>
          <w:sz w:val="30"/>
          <w:szCs w:val="30"/>
        </w:rPr>
        <w:t xml:space="preserve">, вносимые </w:t>
      </w:r>
      <w:r w:rsidRPr="00186876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в </w:t>
      </w:r>
      <w:r w:rsidRPr="00911B9B">
        <w:rPr>
          <w:rStyle w:val="a4"/>
          <w:rFonts w:ascii="Times New Roman" w:hAnsi="Times New Roman" w:cs="Times New Roman"/>
          <w:color w:val="000000"/>
          <w:sz w:val="30"/>
          <w:szCs w:val="30"/>
        </w:rPr>
        <w:t>Поряд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>о</w:t>
      </w:r>
      <w:r w:rsidRPr="00911B9B"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Pr="008212C8">
        <w:rPr>
          <w:rFonts w:ascii="Times New Roman" w:hAnsi="Times New Roman" w:cs="Times New Roman"/>
          <w:b w:val="0"/>
          <w:sz w:val="30"/>
          <w:szCs w:val="30"/>
        </w:rPr>
        <w:t>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</w:t>
      </w:r>
      <w:r w:rsidRPr="008212C8">
        <w:rPr>
          <w:rStyle w:val="FontStyle11"/>
          <w:b w:val="0"/>
          <w:sz w:val="30"/>
          <w:szCs w:val="30"/>
        </w:rPr>
        <w:t>»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>, утвержденный п</w:t>
      </w:r>
      <w:r w:rsidRPr="00911B9B">
        <w:rPr>
          <w:rStyle w:val="a4"/>
          <w:rFonts w:ascii="Times New Roman" w:hAnsi="Times New Roman" w:cs="Times New Roman"/>
          <w:color w:val="000000"/>
          <w:sz w:val="30"/>
          <w:szCs w:val="30"/>
        </w:rPr>
        <w:t>остановление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>м</w:t>
      </w:r>
      <w:r w:rsidRPr="00911B9B"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 Правительства Республики Башкор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тостан от </w:t>
      </w:r>
      <w:r w:rsidRPr="006937F4">
        <w:rPr>
          <w:rStyle w:val="a4"/>
          <w:rFonts w:ascii="Times New Roman" w:hAnsi="Times New Roman" w:cs="Times New Roman"/>
          <w:color w:val="000000"/>
          <w:sz w:val="30"/>
          <w:szCs w:val="30"/>
        </w:rPr>
        <w:t>30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 апреля 2019 года №2</w:t>
      </w:r>
      <w:r w:rsidRPr="006937F4">
        <w:rPr>
          <w:rStyle w:val="a4"/>
          <w:rFonts w:ascii="Times New Roman" w:hAnsi="Times New Roman" w:cs="Times New Roman"/>
          <w:color w:val="000000"/>
          <w:sz w:val="30"/>
          <w:szCs w:val="30"/>
        </w:rPr>
        <w:t>67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>.</w:t>
      </w:r>
    </w:p>
    <w:p w:rsidR="006166B9" w:rsidRPr="00335077" w:rsidRDefault="006166B9" w:rsidP="006166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</w:p>
    <w:p w:rsidR="006166B9" w:rsidRPr="00335077" w:rsidRDefault="006166B9" w:rsidP="006166B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0"/>
          <w:szCs w:val="30"/>
          <w:lang w:eastAsia="en-US"/>
        </w:rPr>
      </w:pPr>
    </w:p>
    <w:p w:rsidR="006166B9" w:rsidRPr="00EF22CA" w:rsidRDefault="006166B9" w:rsidP="006166B9">
      <w:pPr>
        <w:widowControl/>
        <w:adjustRightInd/>
        <w:ind w:firstLine="0"/>
        <w:rPr>
          <w:rFonts w:ascii="Times New Roman" w:hAnsi="Times New Roman" w:cs="Times New Roman"/>
          <w:sz w:val="30"/>
          <w:szCs w:val="30"/>
        </w:rPr>
      </w:pPr>
      <w:r w:rsidRPr="00EF22CA">
        <w:rPr>
          <w:rFonts w:ascii="Times New Roman" w:hAnsi="Times New Roman" w:cs="Times New Roman"/>
          <w:sz w:val="30"/>
          <w:szCs w:val="30"/>
        </w:rPr>
        <w:t xml:space="preserve">Временно </w:t>
      </w:r>
      <w:proofErr w:type="gramStart"/>
      <w:r w:rsidRPr="00EF22CA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EF22CA">
        <w:rPr>
          <w:rFonts w:ascii="Times New Roman" w:hAnsi="Times New Roman" w:cs="Times New Roman"/>
          <w:sz w:val="30"/>
          <w:szCs w:val="30"/>
        </w:rPr>
        <w:t xml:space="preserve"> обязанности </w:t>
      </w:r>
    </w:p>
    <w:p w:rsidR="006166B9" w:rsidRPr="00EF22CA" w:rsidRDefault="006166B9" w:rsidP="006166B9">
      <w:pPr>
        <w:widowControl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CA">
        <w:rPr>
          <w:rFonts w:ascii="Times New Roman" w:hAnsi="Times New Roman" w:cs="Times New Roman"/>
          <w:sz w:val="30"/>
          <w:szCs w:val="30"/>
        </w:rPr>
        <w:t xml:space="preserve">Главы Республики Башкортостан                                           Р.Ф. </w:t>
      </w:r>
      <w:proofErr w:type="spellStart"/>
      <w:r w:rsidRPr="00EF22CA">
        <w:rPr>
          <w:rFonts w:ascii="Times New Roman" w:hAnsi="Times New Roman" w:cs="Times New Roman"/>
          <w:sz w:val="30"/>
          <w:szCs w:val="30"/>
        </w:rPr>
        <w:t>Хабиров</w:t>
      </w:r>
      <w:proofErr w:type="spellEnd"/>
    </w:p>
    <w:p w:rsidR="006166B9" w:rsidRPr="00335077" w:rsidRDefault="006166B9" w:rsidP="006166B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6166B9" w:rsidRPr="00335077" w:rsidRDefault="006166B9" w:rsidP="006166B9">
      <w:pPr>
        <w:ind w:left="3540" w:firstLine="1705"/>
        <w:rPr>
          <w:rFonts w:ascii="Times New Roman" w:eastAsiaTheme="minorEastAsia" w:hAnsi="Times New Roman"/>
          <w:sz w:val="30"/>
          <w:szCs w:val="30"/>
        </w:rPr>
      </w:pPr>
    </w:p>
    <w:p w:rsidR="006166B9" w:rsidRPr="00335077" w:rsidRDefault="006166B9" w:rsidP="006166B9">
      <w:pPr>
        <w:ind w:left="3540" w:firstLine="1705"/>
        <w:rPr>
          <w:rFonts w:ascii="Times New Roman" w:eastAsiaTheme="minorEastAsia" w:hAnsi="Times New Roman"/>
          <w:sz w:val="30"/>
          <w:szCs w:val="30"/>
        </w:rPr>
      </w:pPr>
    </w:p>
    <w:p w:rsidR="006166B9" w:rsidRDefault="006166B9" w:rsidP="006166B9">
      <w:pPr>
        <w:ind w:left="3540" w:firstLine="1705"/>
        <w:rPr>
          <w:rFonts w:ascii="Times New Roman" w:eastAsiaTheme="minorEastAsia" w:hAnsi="Times New Roman"/>
          <w:sz w:val="30"/>
          <w:szCs w:val="30"/>
        </w:rPr>
      </w:pPr>
    </w:p>
    <w:p w:rsidR="006166B9" w:rsidRDefault="006166B9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br w:type="page"/>
      </w:r>
    </w:p>
    <w:p w:rsidR="001B7B20" w:rsidRPr="001B7B20" w:rsidRDefault="001B7B20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1B7B20"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lastRenderedPageBreak/>
        <w:t>Утверждены</w:t>
      </w:r>
    </w:p>
    <w:bookmarkEnd w:id="0"/>
    <w:p w:rsidR="001B7B20" w:rsidRPr="001B7B20" w:rsidRDefault="001B7B20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1B7B20">
        <w:rPr>
          <w:rStyle w:val="a4"/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Pr="001B7B20"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Правительства</w:t>
      </w:r>
    </w:p>
    <w:p w:rsidR="001B7B20" w:rsidRPr="001B7B20" w:rsidRDefault="001B7B20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1B7B20"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t>Республики Башкортостан</w:t>
      </w:r>
    </w:p>
    <w:p w:rsidR="001B7B20" w:rsidRPr="001B7B20" w:rsidRDefault="001B7B20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1B7B20"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t>от ________________ 2019 г.</w:t>
      </w:r>
    </w:p>
    <w:p w:rsidR="001B7B20" w:rsidRPr="001B7B20" w:rsidRDefault="001B7B20" w:rsidP="001B7B20">
      <w:pPr>
        <w:ind w:left="5529" w:firstLine="0"/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</w:pPr>
      <w:r w:rsidRPr="001B7B20">
        <w:rPr>
          <w:rStyle w:val="a3"/>
          <w:rFonts w:ascii="Times New Roman" w:hAnsi="Times New Roman" w:cs="Times New Roman"/>
          <w:b w:val="0"/>
          <w:bCs/>
          <w:color w:val="000000"/>
          <w:sz w:val="30"/>
          <w:szCs w:val="30"/>
        </w:rPr>
        <w:t>№ ___________</w:t>
      </w:r>
    </w:p>
    <w:p w:rsidR="00662101" w:rsidRDefault="00662101" w:rsidP="001B7B20">
      <w:pPr>
        <w:ind w:left="5529" w:firstLine="0"/>
      </w:pPr>
    </w:p>
    <w:p w:rsidR="001B7B20" w:rsidRPr="00186876" w:rsidRDefault="001B7B20" w:rsidP="001B7B20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186876">
        <w:rPr>
          <w:rFonts w:ascii="Times New Roman" w:hAnsi="Times New Roman" w:cs="Times New Roman"/>
          <w:b w:val="0"/>
          <w:color w:val="000000"/>
          <w:sz w:val="30"/>
          <w:szCs w:val="30"/>
        </w:rPr>
        <w:t>ИЗМЕНЕНИЯ,</w:t>
      </w:r>
      <w:r w:rsidRPr="00186876">
        <w:rPr>
          <w:rFonts w:ascii="Times New Roman" w:hAnsi="Times New Roman" w:cs="Times New Roman"/>
          <w:b w:val="0"/>
          <w:color w:val="000000"/>
          <w:sz w:val="30"/>
          <w:szCs w:val="30"/>
        </w:rPr>
        <w:br/>
        <w:t xml:space="preserve">вносимые в </w:t>
      </w:r>
      <w:r w:rsidRPr="001B7B2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Порядок</w:t>
      </w:r>
      <w:r w:rsidRPr="00911B9B"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D3CB9">
        <w:rPr>
          <w:rFonts w:ascii="Times New Roman" w:hAnsi="Times New Roman" w:cs="Times New Roman"/>
          <w:b w:val="0"/>
          <w:sz w:val="30"/>
          <w:szCs w:val="30"/>
        </w:rPr>
        <w:t>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</w:t>
      </w:r>
      <w:r>
        <w:rPr>
          <w:rStyle w:val="a4"/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1B7B20" w:rsidRPr="00186876" w:rsidRDefault="001B7B20" w:rsidP="001B7B20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1B7B20" w:rsidRDefault="001B7B20" w:rsidP="001B7B20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color w:val="000000"/>
          <w:sz w:val="30"/>
          <w:szCs w:val="30"/>
        </w:rPr>
      </w:pPr>
      <w:bookmarkStart w:id="2" w:name="sub_1011"/>
      <w:bookmarkEnd w:id="2"/>
      <w:r>
        <w:rPr>
          <w:rFonts w:ascii="Times New Roman" w:hAnsi="Times New Roman" w:cs="Times New Roman"/>
          <w:color w:val="000000"/>
          <w:sz w:val="30"/>
          <w:szCs w:val="30"/>
        </w:rPr>
        <w:t>Подпункт  «в» пункта 8</w:t>
      </w:r>
      <w:r w:rsidRPr="00057641">
        <w:rPr>
          <w:rFonts w:ascii="Times New Roman" w:hAnsi="Times New Roman" w:cs="Times New Roman"/>
          <w:color w:val="000000"/>
          <w:sz w:val="30"/>
          <w:szCs w:val="30"/>
        </w:rPr>
        <w:t>.1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изложить в следующей редакции:</w:t>
      </w:r>
    </w:p>
    <w:p w:rsidR="001B7B20" w:rsidRPr="00057641" w:rsidRDefault="001B7B20" w:rsidP="001B7B2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D3CB9">
        <w:rPr>
          <w:rFonts w:ascii="Times New Roman" w:hAnsi="Times New Roman" w:cs="Times New Roman"/>
          <w:sz w:val="30"/>
          <w:szCs w:val="30"/>
        </w:rPr>
        <w:t>заявитель имеет план развития крестьянского (фермерского) хозяйства (далее – бизнес-план КФХ), который подразумевает увеличение объема 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должен предусматривать срок окупаемости проекта не более 5 лет с даты получения гранта и содержит план расходов. При этом крестьянское (фермерское) хозяйство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расходов; заявитель представляет план расходов</w:t>
      </w:r>
      <w:r w:rsidRPr="00ED3CB9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B7B20" w:rsidRDefault="001B7B20" w:rsidP="001B7B20">
      <w:pPr>
        <w:pStyle w:val="a5"/>
        <w:numPr>
          <w:ilvl w:val="0"/>
          <w:numId w:val="1"/>
        </w:numPr>
        <w:ind w:left="0" w:firstLine="720"/>
        <w:rPr>
          <w:rFonts w:ascii="Times New Roman" w:hAnsi="Times New Roman" w:cs="Times New Roman"/>
          <w:color w:val="000000"/>
          <w:sz w:val="30"/>
          <w:szCs w:val="30"/>
        </w:rPr>
      </w:pPr>
      <w:r w:rsidRPr="00D94BA1">
        <w:rPr>
          <w:rFonts w:ascii="Times New Roman" w:hAnsi="Times New Roman" w:cs="Times New Roman"/>
          <w:color w:val="000000"/>
          <w:sz w:val="30"/>
          <w:szCs w:val="30"/>
        </w:rPr>
        <w:t>Подпункт  «</w:t>
      </w:r>
      <w:r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D94BA1">
        <w:rPr>
          <w:rFonts w:ascii="Times New Roman" w:hAnsi="Times New Roman" w:cs="Times New Roman"/>
          <w:color w:val="000000"/>
          <w:sz w:val="30"/>
          <w:szCs w:val="30"/>
        </w:rPr>
        <w:t>» пункта 8.1 изложить в следующей редакции:</w:t>
      </w:r>
    </w:p>
    <w:p w:rsidR="001B7B20" w:rsidRDefault="001B7B20" w:rsidP="001B7B20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D75F9B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94BA1">
        <w:rPr>
          <w:rFonts w:ascii="Times New Roman" w:hAnsi="Times New Roman" w:cs="Times New Roman"/>
          <w:sz w:val="30"/>
          <w:szCs w:val="30"/>
        </w:rPr>
        <w:t>заявитель не является иностранным юридическим лицом</w:t>
      </w:r>
      <w:r w:rsidRPr="00D75F9B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B7B20" w:rsidRPr="00D94BA1" w:rsidRDefault="001B7B20" w:rsidP="001B7B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0"/>
          <w:szCs w:val="30"/>
        </w:rPr>
      </w:pPr>
      <w:r w:rsidRPr="00D94BA1">
        <w:rPr>
          <w:rFonts w:ascii="Times New Roman" w:hAnsi="Times New Roman" w:cs="Times New Roman"/>
          <w:color w:val="000000"/>
          <w:sz w:val="30"/>
          <w:szCs w:val="30"/>
        </w:rPr>
        <w:t>Подпункт  «е» пункта 8.1 изложить в следующей редакции:</w:t>
      </w:r>
    </w:p>
    <w:p w:rsidR="001B7B20" w:rsidRDefault="001B7B20" w:rsidP="001B7B20">
      <w:pPr>
        <w:pStyle w:val="a5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94BA1">
        <w:rPr>
          <w:rFonts w:ascii="Times New Roman" w:hAnsi="Times New Roman" w:cs="Times New Roman"/>
          <w:sz w:val="30"/>
          <w:szCs w:val="30"/>
        </w:rPr>
        <w:t xml:space="preserve">у заявителя, на дату не ранее 30 рабочих дней до даты подачи заявки, не имеется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настоящим Порядком, субсидий, бюджетных инвестиций, </w:t>
      </w:r>
      <w:proofErr w:type="gramStart"/>
      <w:r w:rsidRPr="00D94BA1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D94BA1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и в случае, если такое требование предусмотрено настоящим Порядком, иная просроченная задолженность перед бюджетом бюджетной системы Российской Федерации, из которого планируется предоставление гранта в соответствии с настоящим Порядком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B7B20" w:rsidRDefault="001B7B20" w:rsidP="001B7B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0"/>
          <w:szCs w:val="30"/>
        </w:rPr>
      </w:pPr>
      <w:r w:rsidRPr="00D94BA1">
        <w:rPr>
          <w:rFonts w:ascii="Times New Roman" w:hAnsi="Times New Roman" w:cs="Times New Roman"/>
          <w:color w:val="000000"/>
          <w:sz w:val="30"/>
          <w:szCs w:val="30"/>
        </w:rPr>
        <w:t>Подпункт  «</w:t>
      </w:r>
      <w:r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D94BA1">
        <w:rPr>
          <w:rFonts w:ascii="Times New Roman" w:hAnsi="Times New Roman" w:cs="Times New Roman"/>
          <w:color w:val="000000"/>
          <w:sz w:val="30"/>
          <w:szCs w:val="30"/>
        </w:rPr>
        <w:t>» пункта 8.1 изложить в следующей редакции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B7B20" w:rsidRDefault="001B7B20" w:rsidP="001B7B20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94BA1">
        <w:rPr>
          <w:rFonts w:ascii="Times New Roman" w:hAnsi="Times New Roman" w:cs="Times New Roman"/>
          <w:sz w:val="30"/>
          <w:szCs w:val="30"/>
        </w:rPr>
        <w:t xml:space="preserve">заявитель в году получения гранта вносит сведения о принятых в текущем финансовом году работниках в Пенсионный фонд Российской Федерации, Фонд социального страхования Российской Федерации </w:t>
      </w:r>
      <w:r w:rsidRPr="00D94BA1">
        <w:rPr>
          <w:rFonts w:ascii="Times New Roman" w:hAnsi="Times New Roman" w:cs="Times New Roman"/>
          <w:sz w:val="30"/>
          <w:szCs w:val="30"/>
        </w:rPr>
        <w:lastRenderedPageBreak/>
        <w:t>исходя из трудоустройства:</w:t>
      </w:r>
    </w:p>
    <w:p w:rsidR="001B7B20" w:rsidRDefault="001B7B20" w:rsidP="001B7B20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  <w:r w:rsidRPr="009B1B89">
        <w:rPr>
          <w:rFonts w:ascii="Times New Roman" w:hAnsi="Times New Roman" w:cs="Times New Roman"/>
          <w:sz w:val="30"/>
          <w:szCs w:val="30"/>
        </w:rPr>
        <w:t xml:space="preserve">не менее одного нового постоянного работника (исключая главу хозяйства)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9B1B89">
        <w:rPr>
          <w:rFonts w:ascii="Times New Roman" w:hAnsi="Times New Roman" w:cs="Times New Roman"/>
          <w:sz w:val="30"/>
          <w:szCs w:val="30"/>
        </w:rPr>
        <w:t>при сумме предоставления гранта</w:t>
      </w:r>
      <w:r>
        <w:rPr>
          <w:rFonts w:ascii="Times New Roman" w:hAnsi="Times New Roman" w:cs="Times New Roman"/>
          <w:sz w:val="30"/>
          <w:szCs w:val="30"/>
        </w:rPr>
        <w:t xml:space="preserve"> до 2 млн. рублей включительно;</w:t>
      </w:r>
      <w:r w:rsidRPr="009B1B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7B20" w:rsidRDefault="001B7B20" w:rsidP="001B7B20">
      <w:pPr>
        <w:pStyle w:val="a5"/>
        <w:ind w:left="0"/>
        <w:rPr>
          <w:rFonts w:ascii="Times New Roman" w:hAnsi="Times New Roman" w:cs="Times New Roman"/>
          <w:color w:val="000000"/>
          <w:sz w:val="30"/>
          <w:szCs w:val="30"/>
        </w:rPr>
      </w:pPr>
      <w:r w:rsidRPr="009B1B89">
        <w:rPr>
          <w:rFonts w:ascii="Times New Roman" w:hAnsi="Times New Roman" w:cs="Times New Roman"/>
          <w:sz w:val="30"/>
          <w:szCs w:val="30"/>
        </w:rPr>
        <w:t xml:space="preserve">не менее двух постоянных работников (исключая главу хозяйства)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9B1B89">
        <w:rPr>
          <w:rFonts w:ascii="Times New Roman" w:hAnsi="Times New Roman" w:cs="Times New Roman"/>
          <w:sz w:val="30"/>
          <w:szCs w:val="30"/>
        </w:rPr>
        <w:t>при сумме гранта свыше 2 млн. руб</w:t>
      </w:r>
      <w:r>
        <w:rPr>
          <w:rFonts w:ascii="Times New Roman" w:hAnsi="Times New Roman" w:cs="Times New Roman"/>
          <w:sz w:val="30"/>
          <w:szCs w:val="30"/>
        </w:rPr>
        <w:t>лей</w:t>
      </w:r>
      <w:r w:rsidRPr="009B1B89">
        <w:rPr>
          <w:rFonts w:ascii="Times New Roman" w:hAnsi="Times New Roman" w:cs="Times New Roman"/>
          <w:sz w:val="30"/>
          <w:szCs w:val="30"/>
        </w:rPr>
        <w:t>, но не менее одного нового постоянного работника на одно крестьянское (фермерское) хозяйство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B7B20" w:rsidRDefault="001B7B20" w:rsidP="001B7B2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пункт 9 дополнить абзацем следующего содержания:</w:t>
      </w:r>
    </w:p>
    <w:p w:rsidR="001B7B20" w:rsidRDefault="001B7B20" w:rsidP="001B7B20">
      <w:pPr>
        <w:pStyle w:val="a5"/>
        <w:tabs>
          <w:tab w:val="left" w:pos="851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BA1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94BA1">
        <w:rPr>
          <w:rFonts w:ascii="Times New Roman" w:hAnsi="Times New Roman" w:cs="Times New Roman"/>
          <w:sz w:val="30"/>
          <w:szCs w:val="30"/>
        </w:rPr>
        <w:t xml:space="preserve">Заявитель представляет в Министерство </w:t>
      </w:r>
      <w:r w:rsidRPr="00D94BA1">
        <w:rPr>
          <w:rFonts w:ascii="Times New Roman" w:hAnsi="Times New Roman" w:cs="Times New Roman"/>
          <w:sz w:val="30"/>
          <w:szCs w:val="30"/>
          <w:shd w:val="clear" w:color="auto" w:fill="FFFFFF"/>
        </w:rPr>
        <w:t>в бумажном виде, а также в электронном виде сканированные копии указанных в настоящем пункте документов и сведений для участия в Конкурсе, в сроки и в порядке установленных в информационном сообщении, размещаемом на</w:t>
      </w:r>
      <w:r w:rsidRPr="00D94BA1">
        <w:rPr>
          <w:rFonts w:ascii="Times New Roman" w:hAnsi="Times New Roman" w:cs="Times New Roman"/>
          <w:sz w:val="30"/>
          <w:szCs w:val="30"/>
        </w:rPr>
        <w:t xml:space="preserve"> официальном сайте Министерства в информационно-телекоммуникационной сети Интернет (www.agriculture.bashkortostan.ru) не </w:t>
      </w:r>
      <w:proofErr w:type="gramStart"/>
      <w:r w:rsidRPr="00D94BA1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D94BA1">
        <w:rPr>
          <w:rFonts w:ascii="Times New Roman" w:hAnsi="Times New Roman" w:cs="Times New Roman"/>
          <w:sz w:val="30"/>
          <w:szCs w:val="30"/>
        </w:rPr>
        <w:t xml:space="preserve"> чем за 15 дней до даты начала приема заявок и необходимых документов</w:t>
      </w:r>
      <w:r w:rsidRPr="00D94BA1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пункте 12 последний абзац изложить в следующей редакции:</w:t>
      </w:r>
    </w:p>
    <w:p w:rsidR="001B7B20" w:rsidRDefault="001B7B20" w:rsidP="001B7B2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E1F7E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E1F7E">
        <w:rPr>
          <w:rFonts w:ascii="Times New Roman" w:hAnsi="Times New Roman" w:cs="Times New Roman"/>
          <w:sz w:val="30"/>
          <w:szCs w:val="30"/>
        </w:rPr>
        <w:t xml:space="preserve">Министерство в течение 3 дней со дня принятия решения письменно уведомляет заявителя о принятом </w:t>
      </w:r>
      <w:proofErr w:type="gramStart"/>
      <w:r w:rsidRPr="00AE1F7E">
        <w:rPr>
          <w:rFonts w:ascii="Times New Roman" w:hAnsi="Times New Roman" w:cs="Times New Roman"/>
          <w:sz w:val="30"/>
          <w:szCs w:val="30"/>
        </w:rPr>
        <w:t>решении</w:t>
      </w:r>
      <w:proofErr w:type="gramEnd"/>
      <w:r w:rsidRPr="00AE1F7E">
        <w:rPr>
          <w:rFonts w:ascii="Times New Roman" w:hAnsi="Times New Roman" w:cs="Times New Roman"/>
          <w:sz w:val="30"/>
          <w:szCs w:val="30"/>
        </w:rPr>
        <w:t xml:space="preserve"> о допуске документов к участию в Конкурсе или об отказе в их допуске, путем размещения информации на официальном сайте Министерства в информационно-телекоммуникационной сети Интернет (</w:t>
      </w:r>
      <w:hyperlink r:id="rId8" w:history="1">
        <w:r w:rsidRPr="00AE1F7E">
          <w:rPr>
            <w:rStyle w:val="a6"/>
            <w:rFonts w:ascii="Times New Roman" w:hAnsi="Times New Roman"/>
            <w:sz w:val="30"/>
            <w:szCs w:val="30"/>
          </w:rPr>
          <w:t>www.agriculture.bashkortostan.ru</w:t>
        </w:r>
      </w:hyperlink>
      <w:r w:rsidRPr="00AE1F7E">
        <w:rPr>
          <w:rFonts w:ascii="Times New Roman" w:hAnsi="Times New Roman" w:cs="Times New Roman"/>
          <w:sz w:val="30"/>
          <w:szCs w:val="30"/>
        </w:rPr>
        <w:t>) и направления уведомления на электронную почту, указанную в заявке заявителя; документы заявителей, допущенные к Конкурсу, передает в республиканскую конкурсную комиссию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B7B20" w:rsidRP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 w:rsidRPr="001B7B20">
        <w:rPr>
          <w:rFonts w:ascii="Times New Roman" w:hAnsi="Times New Roman" w:cs="Times New Roman"/>
          <w:color w:val="000000"/>
          <w:sz w:val="30"/>
          <w:szCs w:val="30"/>
        </w:rPr>
        <w:t>в пункте 13 первый абзац изложить в следующей редакции:</w:t>
      </w:r>
    </w:p>
    <w:p w:rsidR="001B7B20" w:rsidRDefault="001B7B20" w:rsidP="001B7B20">
      <w:p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Заявители, допущенные к участию в конкурсе, приглашаются на очное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собеседование </w:t>
      </w:r>
      <w:r w:rsidRPr="00AE1F7E">
        <w:rPr>
          <w:rFonts w:ascii="Times New Roman" w:hAnsi="Times New Roman" w:cs="Times New Roman"/>
          <w:color w:val="000000"/>
          <w:sz w:val="30"/>
          <w:szCs w:val="30"/>
        </w:rPr>
        <w:t>в установленный день извещением, размещенным на официальном сайте Министерства (</w:t>
      </w:r>
      <w:hyperlink r:id="rId9" w:history="1">
        <w:r w:rsidRPr="00AE1F7E">
          <w:rPr>
            <w:rStyle w:val="a6"/>
            <w:rFonts w:ascii="Times New Roman" w:hAnsi="Times New Roman"/>
            <w:sz w:val="30"/>
            <w:szCs w:val="30"/>
          </w:rPr>
          <w:t>http://agriculture.bashkortostan.ru</w:t>
        </w:r>
      </w:hyperlink>
      <w:r w:rsidRPr="00AE1F7E">
        <w:rPr>
          <w:rFonts w:ascii="Times New Roman" w:hAnsi="Times New Roman" w:cs="Times New Roman"/>
          <w:color w:val="000000"/>
          <w:sz w:val="30"/>
          <w:szCs w:val="30"/>
        </w:rPr>
        <w:t>), путем размещения уведомления в соответствии с установленными в пункте 12 способами в течение 3 дней со дня принятия решения о допуске к участию заявителей в конкурсе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пункт 13 дополнить абзацем следующего содержания:</w:t>
      </w:r>
    </w:p>
    <w:p w:rsidR="001B7B20" w:rsidRDefault="001B7B20" w:rsidP="001B7B20">
      <w:p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 w:rsidRPr="00AE1F7E">
        <w:rPr>
          <w:rFonts w:ascii="Times New Roman" w:hAnsi="Times New Roman" w:cs="Times New Roman"/>
          <w:color w:val="000000"/>
          <w:sz w:val="30"/>
          <w:szCs w:val="30"/>
        </w:rPr>
        <w:t>«Республиканская конкурсная комиссия проводит заседание по оценке заявок в день проведения собеседования»;</w:t>
      </w:r>
    </w:p>
    <w:p w:rsid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второй абзац пункта 14 изложить в следующей редакции:</w:t>
      </w:r>
    </w:p>
    <w:p w:rsidR="001B7B20" w:rsidRDefault="001B7B20" w:rsidP="001B7B20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E3F95">
        <w:rPr>
          <w:rFonts w:ascii="Times New Roman" w:hAnsi="Times New Roman" w:cs="Times New Roman"/>
          <w:sz w:val="30"/>
          <w:szCs w:val="30"/>
        </w:rPr>
        <w:t xml:space="preserve">Рекомендованными </w:t>
      </w:r>
      <w:r w:rsidRPr="00DE3F95">
        <w:rPr>
          <w:rFonts w:ascii="Times New Roman" w:hAnsi="Times New Roman" w:cs="Times New Roman"/>
          <w:color w:val="000000"/>
          <w:sz w:val="30"/>
          <w:szCs w:val="30"/>
        </w:rPr>
        <w:t>конкурсной комиссией для утверждения Министерством в качестве победителей Конкурса</w:t>
      </w:r>
      <w:r w:rsidRPr="00DE3F95">
        <w:rPr>
          <w:rFonts w:ascii="Times New Roman" w:hAnsi="Times New Roman" w:cs="Times New Roman"/>
          <w:sz w:val="30"/>
          <w:szCs w:val="30"/>
        </w:rPr>
        <w:t xml:space="preserve"> признаются заявители, набравшие 10 и более баллов, и общая запрашиваемая сумма заявок по которым в сформированном республиканской конкурсной комиссией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3F95">
        <w:rPr>
          <w:rFonts w:ascii="Times New Roman" w:hAnsi="Times New Roman" w:cs="Times New Roman"/>
          <w:sz w:val="30"/>
          <w:szCs w:val="30"/>
        </w:rPr>
        <w:t xml:space="preserve">ранжированном списке заявителей не превышает лимит </w:t>
      </w:r>
      <w:r w:rsidRPr="00DE3F95">
        <w:rPr>
          <w:rFonts w:ascii="Times New Roman" w:hAnsi="Times New Roman" w:cs="Times New Roman"/>
          <w:sz w:val="30"/>
          <w:szCs w:val="30"/>
        </w:rPr>
        <w:lastRenderedPageBreak/>
        <w:t>бюджетных обязательств, утвержденных Министерству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:rsidR="001B7B20" w:rsidRP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 w:rsidRPr="001B7B20">
        <w:rPr>
          <w:rFonts w:ascii="Times New Roman" w:hAnsi="Times New Roman" w:cs="Times New Roman"/>
          <w:color w:val="000000"/>
          <w:sz w:val="30"/>
          <w:szCs w:val="30"/>
        </w:rPr>
        <w:t>пункт 14 дополнить абзацем следующего содержания:</w:t>
      </w:r>
    </w:p>
    <w:p w:rsidR="001B7B20" w:rsidRDefault="001B7B20" w:rsidP="001B7B20">
      <w:p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6259A">
        <w:rPr>
          <w:rFonts w:ascii="Times New Roman" w:hAnsi="Times New Roman" w:cs="Times New Roman"/>
          <w:sz w:val="30"/>
          <w:szCs w:val="30"/>
        </w:rPr>
        <w:t>Размер предоставляемого гранта победителям рассчитывается в соответствии с запрашиваемой суммой, указанной в заявке на участие в конкурсе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  <w:r w:rsidRPr="000625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последний абзац пункта 14 изложить в следующей редакции:</w:t>
      </w:r>
    </w:p>
    <w:p w:rsidR="001B7B20" w:rsidRDefault="001B7B20" w:rsidP="001B7B20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6259A">
        <w:rPr>
          <w:rFonts w:ascii="Times New Roman" w:hAnsi="Times New Roman" w:cs="Times New Roman"/>
          <w:sz w:val="30"/>
          <w:szCs w:val="30"/>
        </w:rPr>
        <w:t>Решение о предоставлении грантов утверждается Министерством в форме приказа на основании протокола заседания республиканской конкурсной комиссии в</w:t>
      </w:r>
      <w:r w:rsidRPr="000625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6259A">
        <w:rPr>
          <w:rFonts w:ascii="Times New Roman" w:hAnsi="Times New Roman" w:cs="Times New Roman"/>
          <w:sz w:val="30"/>
          <w:szCs w:val="30"/>
        </w:rPr>
        <w:t>течение 3 рабочих дней с даты утверждения протокола</w:t>
      </w:r>
      <w:r w:rsidRPr="0006259A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пункт 15 изложить в следующей редакции:</w:t>
      </w:r>
    </w:p>
    <w:p w:rsidR="001B7B20" w:rsidRDefault="001B7B20" w:rsidP="001B7B20">
      <w:p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6259A">
        <w:rPr>
          <w:rFonts w:ascii="Times New Roman" w:hAnsi="Times New Roman" w:cs="Times New Roman"/>
          <w:sz w:val="30"/>
          <w:szCs w:val="30"/>
        </w:rPr>
        <w:t xml:space="preserve">В течение 5 рабочих дней с даты утверждения протокола заседания республиканской конкурсной комиссии, указанного в пункте 14, председателем республиканской конкурсной комиссии </w:t>
      </w:r>
      <w:proofErr w:type="gramStart"/>
      <w:r w:rsidRPr="0006259A">
        <w:rPr>
          <w:rFonts w:ascii="Times New Roman" w:hAnsi="Times New Roman" w:cs="Times New Roman"/>
          <w:sz w:val="30"/>
          <w:szCs w:val="30"/>
        </w:rPr>
        <w:t>формируется и размещается</w:t>
      </w:r>
      <w:proofErr w:type="gramEnd"/>
      <w:r w:rsidRPr="0006259A">
        <w:rPr>
          <w:rFonts w:ascii="Times New Roman" w:hAnsi="Times New Roman" w:cs="Times New Roman"/>
          <w:sz w:val="30"/>
          <w:szCs w:val="30"/>
        </w:rPr>
        <w:t xml:space="preserve"> на официальном сайте Министерства рекомендованный список победителей Конкурса</w:t>
      </w:r>
      <w:r>
        <w:rPr>
          <w:rFonts w:ascii="Times New Roman" w:hAnsi="Times New Roman" w:cs="Times New Roman"/>
          <w:color w:val="000000"/>
          <w:sz w:val="30"/>
          <w:szCs w:val="30"/>
        </w:rPr>
        <w:t>»;</w:t>
      </w:r>
      <w:r w:rsidRPr="000625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:rsidR="001B7B20" w:rsidRPr="001B7B20" w:rsidRDefault="001B7B20" w:rsidP="001B7B20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/>
          <w:sz w:val="30"/>
          <w:szCs w:val="30"/>
        </w:rPr>
      </w:pPr>
      <w:r w:rsidRPr="001B7B20">
        <w:rPr>
          <w:rFonts w:ascii="Times New Roman" w:hAnsi="Times New Roman" w:cs="Times New Roman"/>
          <w:color w:val="000000"/>
          <w:sz w:val="30"/>
          <w:szCs w:val="30"/>
        </w:rPr>
        <w:t>исключить подпункт «г» пункта 17.</w:t>
      </w:r>
    </w:p>
    <w:p w:rsidR="001B7B20" w:rsidRPr="001B7B20" w:rsidRDefault="001B7B20" w:rsidP="001B7B20">
      <w:pPr>
        <w:ind w:left="5529" w:firstLine="0"/>
      </w:pPr>
    </w:p>
    <w:sectPr w:rsidR="001B7B20" w:rsidRPr="001B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31" w:rsidRDefault="00E15531" w:rsidP="001B7B20">
      <w:r>
        <w:separator/>
      </w:r>
    </w:p>
  </w:endnote>
  <w:endnote w:type="continuationSeparator" w:id="0">
    <w:p w:rsidR="00E15531" w:rsidRDefault="00E15531" w:rsidP="001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31" w:rsidRDefault="00E15531" w:rsidP="001B7B20">
      <w:r>
        <w:separator/>
      </w:r>
    </w:p>
  </w:footnote>
  <w:footnote w:type="continuationSeparator" w:id="0">
    <w:p w:rsidR="00E15531" w:rsidRDefault="00E15531" w:rsidP="001B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2D9"/>
    <w:multiLevelType w:val="hybridMultilevel"/>
    <w:tmpl w:val="60FE7164"/>
    <w:lvl w:ilvl="0" w:tplc="0CE2B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6377AF"/>
    <w:multiLevelType w:val="hybridMultilevel"/>
    <w:tmpl w:val="60FE7164"/>
    <w:lvl w:ilvl="0" w:tplc="0CE2B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3A7CA5"/>
    <w:multiLevelType w:val="hybridMultilevel"/>
    <w:tmpl w:val="60FE7164"/>
    <w:lvl w:ilvl="0" w:tplc="0CE2B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97263A"/>
    <w:multiLevelType w:val="hybridMultilevel"/>
    <w:tmpl w:val="60FE7164"/>
    <w:lvl w:ilvl="0" w:tplc="0CE2B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1E3347"/>
    <w:multiLevelType w:val="hybridMultilevel"/>
    <w:tmpl w:val="111CCBBA"/>
    <w:lvl w:ilvl="0" w:tplc="88B4051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2"/>
    <w:rsid w:val="001B7B20"/>
    <w:rsid w:val="006166B9"/>
    <w:rsid w:val="0063283C"/>
    <w:rsid w:val="00662101"/>
    <w:rsid w:val="00815FDD"/>
    <w:rsid w:val="00BC7112"/>
    <w:rsid w:val="00E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B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7B20"/>
    <w:rPr>
      <w:b/>
      <w:color w:val="26282F"/>
    </w:rPr>
  </w:style>
  <w:style w:type="character" w:customStyle="1" w:styleId="a4">
    <w:name w:val="Гипертекстовая ссылка"/>
    <w:uiPriority w:val="99"/>
    <w:rsid w:val="001B7B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7B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B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7B20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uiPriority w:val="99"/>
    <w:rsid w:val="006166B9"/>
    <w:rPr>
      <w:rFonts w:ascii="Times New Roman" w:hAnsi="Times New Roman" w:cs="Times New Roman" w:hint="default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B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7B20"/>
    <w:rPr>
      <w:b/>
      <w:color w:val="26282F"/>
    </w:rPr>
  </w:style>
  <w:style w:type="character" w:customStyle="1" w:styleId="a4">
    <w:name w:val="Гипертекстовая ссылка"/>
    <w:uiPriority w:val="99"/>
    <w:rsid w:val="001B7B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B7B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B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7B20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uiPriority w:val="99"/>
    <w:rsid w:val="006166B9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icultur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Кильметов Ленар Фагимович</dc:creator>
  <cp:lastModifiedBy>Хабирова Светлана Дамировна</cp:lastModifiedBy>
  <cp:revision>2</cp:revision>
  <dcterms:created xsi:type="dcterms:W3CDTF">2019-05-29T12:22:00Z</dcterms:created>
  <dcterms:modified xsi:type="dcterms:W3CDTF">2019-05-29T12:22:00Z</dcterms:modified>
</cp:coreProperties>
</file>