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17" w:rsidRDefault="004A7017"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0"/>
      </w:tblGrid>
      <w:tr w:rsidR="00EB7A62" w:rsidTr="00EB7A62">
        <w:trPr>
          <w:trHeight w:val="2864"/>
        </w:trPr>
        <w:tc>
          <w:tcPr>
            <w:tcW w:w="2943" w:type="dxa"/>
          </w:tcPr>
          <w:p w:rsidR="00EB7A62" w:rsidRDefault="00EB7A62">
            <w:r>
              <w:rPr>
                <w:noProof/>
                <w:lang w:eastAsia="ru-RU" w:bidi="ar-SA"/>
              </w:rPr>
              <w:drawing>
                <wp:inline distT="0" distB="0" distL="0" distR="0" wp14:anchorId="1AB4E6E2" wp14:editId="290A1ADC">
                  <wp:extent cx="1550505" cy="1712318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15" cy="171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  <w:vAlign w:val="center"/>
          </w:tcPr>
          <w:p w:rsidR="00EB7A62" w:rsidRDefault="00EB7A62" w:rsidP="00A72FA4">
            <w:r w:rsidRPr="00C535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ГБУ РБ «ГКО и ТИ»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535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осуществляет предоставление данных и материалов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из Фонда пространственных данных Республики Башкортостан</w:t>
            </w:r>
          </w:p>
        </w:tc>
      </w:tr>
    </w:tbl>
    <w:p w:rsidR="00EB7A62" w:rsidRDefault="00EB7A62"/>
    <w:p w:rsidR="004A7017" w:rsidRPr="00663A3F" w:rsidRDefault="004A7017" w:rsidP="004A7017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7017" w:rsidRPr="00663A3F" w:rsidRDefault="004A7017" w:rsidP="004A7017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663A3F">
        <w:rPr>
          <w:rFonts w:ascii="Times New Roman" w:hAnsi="Times New Roman"/>
          <w:sz w:val="28"/>
          <w:szCs w:val="28"/>
          <w:shd w:val="clear" w:color="auto" w:fill="FFFFFF"/>
        </w:rPr>
        <w:t>В соответствии с Постановлением Правительства Республики Башкортостан «О фонде пространственных данных Республики Башко</w:t>
      </w:r>
      <w:r w:rsidR="005E7D88" w:rsidRPr="00663A3F">
        <w:rPr>
          <w:rFonts w:ascii="Times New Roman" w:hAnsi="Times New Roman"/>
          <w:sz w:val="28"/>
          <w:szCs w:val="28"/>
          <w:shd w:val="clear" w:color="auto" w:fill="FFFFFF"/>
        </w:rPr>
        <w:t xml:space="preserve">ртостан» от 16 января 2019 года </w:t>
      </w:r>
      <w:r w:rsidRPr="00663A3F">
        <w:rPr>
          <w:rFonts w:ascii="Times New Roman" w:hAnsi="Times New Roman"/>
          <w:sz w:val="28"/>
          <w:szCs w:val="28"/>
          <w:shd w:val="clear" w:color="auto" w:fill="FFFFFF"/>
        </w:rPr>
        <w:t>№18</w:t>
      </w:r>
      <w:r w:rsidR="005E7D88" w:rsidRPr="00663A3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3A3F"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Государственное бюджетное учреждение Республики Башкортостан «Государственная кадастровая оценка и техническая инвентаризация» (ГБУ РБ «ГКО и ТИ») является </w:t>
      </w:r>
      <w:proofErr w:type="spellStart"/>
      <w:r w:rsidRPr="00663A3F">
        <w:rPr>
          <w:rFonts w:ascii="Times New Roman" w:hAnsi="Times New Roman"/>
          <w:sz w:val="28"/>
          <w:szCs w:val="28"/>
          <w:shd w:val="clear" w:color="auto" w:fill="FFFFFF"/>
        </w:rPr>
        <w:t>фондодержателем</w:t>
      </w:r>
      <w:proofErr w:type="spellEnd"/>
      <w:r w:rsidRPr="00663A3F">
        <w:rPr>
          <w:rFonts w:ascii="Times New Roman" w:hAnsi="Times New Roman"/>
          <w:sz w:val="28"/>
          <w:szCs w:val="28"/>
          <w:shd w:val="clear" w:color="auto" w:fill="FFFFFF"/>
        </w:rPr>
        <w:t xml:space="preserve"> регионального фонда пространственных данных (далее РФПД) и осуществляет предоставление имеющихся в РФПД пространственных данных и материалов.</w:t>
      </w:r>
      <w:proofErr w:type="gramEnd"/>
    </w:p>
    <w:p w:rsidR="00A75170" w:rsidRPr="00663A3F" w:rsidRDefault="00A75170" w:rsidP="00A751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</w:pPr>
      <w:r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>В настоящее время Региональный фонд пространственных данных содержит пространственные данные и материал</w:t>
      </w:r>
      <w:r w:rsidR="00627290"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 xml:space="preserve">ы, полученные в результате </w:t>
      </w:r>
      <w:r w:rsidR="00152864"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>выполнения</w:t>
      </w:r>
      <w:r w:rsidR="00627290"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 xml:space="preserve"> геодезических и картографических работ, организованных органами исполнительной власти, органами местного самоуправления Республики Башкортостан и подведомственными им государственными и муниципальными учреждениями</w:t>
      </w:r>
      <w:r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>:</w:t>
      </w:r>
    </w:p>
    <w:p w:rsidR="00A75170" w:rsidRPr="00663A3F" w:rsidRDefault="00A75170" w:rsidP="00A751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</w:pPr>
      <w:proofErr w:type="gramStart"/>
      <w:r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>цифровые</w:t>
      </w:r>
      <w:proofErr w:type="gramEnd"/>
      <w:r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>ортофот</w:t>
      </w:r>
      <w:r w:rsidR="00627290"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>опланы</w:t>
      </w:r>
      <w:proofErr w:type="spellEnd"/>
      <w:r w:rsidR="00627290"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>, выполненные в 2007 – 2018</w:t>
      </w:r>
      <w:r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 xml:space="preserve"> годах, масштаба 1:2000</w:t>
      </w:r>
      <w:r w:rsidR="00627290"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>,</w:t>
      </w:r>
      <w:r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 xml:space="preserve"> 1:10000</w:t>
      </w:r>
      <w:r w:rsidR="00627290"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 xml:space="preserve"> и 1:25000</w:t>
      </w:r>
      <w:r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>;</w:t>
      </w:r>
    </w:p>
    <w:p w:rsidR="00A75170" w:rsidRPr="00663A3F" w:rsidRDefault="00A75170" w:rsidP="00A751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</w:pPr>
      <w:r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>цифровые картографические основы;</w:t>
      </w:r>
    </w:p>
    <w:p w:rsidR="00A75170" w:rsidRPr="00663A3F" w:rsidRDefault="00A75170" w:rsidP="00A751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</w:pPr>
      <w:r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>цифровые топографические основы;</w:t>
      </w:r>
    </w:p>
    <w:p w:rsidR="00A75170" w:rsidRPr="00663A3F" w:rsidRDefault="00A75170" w:rsidP="00A751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</w:pPr>
      <w:r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>материалы топографической съемки;</w:t>
      </w:r>
    </w:p>
    <w:p w:rsidR="00A75170" w:rsidRPr="00663A3F" w:rsidRDefault="00A75170" w:rsidP="00A751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</w:pPr>
      <w:r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>пространственные данные и материалы, полученные в результате выполнения геодезических и (или) картографических работ;</w:t>
      </w:r>
    </w:p>
    <w:p w:rsidR="00A75170" w:rsidRPr="00663A3F" w:rsidRDefault="00A75170" w:rsidP="00A751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</w:pPr>
      <w:r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>стереофотограмметрические модели местности;</w:t>
      </w:r>
    </w:p>
    <w:p w:rsidR="00A75170" w:rsidRPr="00663A3F" w:rsidRDefault="00A75170" w:rsidP="00A751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</w:pPr>
      <w:r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>инженерные изыскания;</w:t>
      </w:r>
    </w:p>
    <w:p w:rsidR="00A75170" w:rsidRPr="00663A3F" w:rsidRDefault="00A75170" w:rsidP="00A751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</w:pPr>
      <w:r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lastRenderedPageBreak/>
        <w:t>специальные карты и планы, тематические карты и планы, иные карты и планы:</w:t>
      </w:r>
    </w:p>
    <w:p w:rsidR="00A75170" w:rsidRPr="00663A3F" w:rsidRDefault="00A75170" w:rsidP="00A751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</w:pPr>
      <w:r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>генеральные планы сельских поселений;</w:t>
      </w:r>
    </w:p>
    <w:p w:rsidR="00A75170" w:rsidRPr="00663A3F" w:rsidRDefault="00A75170" w:rsidP="00A751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</w:pPr>
      <w:r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>схемы территориального планирования районов;</w:t>
      </w:r>
    </w:p>
    <w:p w:rsidR="00A75170" w:rsidRPr="00663A3F" w:rsidRDefault="00A75170" w:rsidP="00A751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</w:pPr>
      <w:r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>проекты планировки и межевания территорий;</w:t>
      </w:r>
    </w:p>
    <w:p w:rsidR="00A75170" w:rsidRPr="00663A3F" w:rsidRDefault="00A75170" w:rsidP="00A751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</w:pPr>
      <w:r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>почвенные карты</w:t>
      </w:r>
    </w:p>
    <w:p w:rsidR="00627290" w:rsidRPr="00663A3F" w:rsidRDefault="00A75170" w:rsidP="00A751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</w:pPr>
      <w:r w:rsidRPr="00663A3F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 w:bidi="ar-SA"/>
        </w:rPr>
        <w:t>иные пространственные данные и материалы.</w:t>
      </w:r>
    </w:p>
    <w:p w:rsidR="00627290" w:rsidRPr="00663A3F" w:rsidRDefault="00627290" w:rsidP="00A75170">
      <w:pPr>
        <w:spacing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shd w:val="clear" w:color="auto" w:fill="FFFFFF"/>
        </w:rPr>
      </w:pPr>
      <w:r w:rsidRPr="00663A3F">
        <w:rPr>
          <w:rFonts w:ascii="Times New Roman" w:hAnsi="Times New Roman"/>
          <w:kern w:val="0"/>
          <w:sz w:val="28"/>
          <w:szCs w:val="28"/>
          <w:shd w:val="clear" w:color="auto" w:fill="FFFFFF"/>
        </w:rPr>
        <w:t>Подробная информация о видах, годах создания, масштабах и местонахождениях территорий, в отношении которой подготовлены пространственные данные или материалы</w:t>
      </w:r>
      <w:r w:rsidR="00641EC6" w:rsidRPr="00663A3F">
        <w:rPr>
          <w:rFonts w:ascii="Times New Roman" w:hAnsi="Times New Roman"/>
          <w:kern w:val="0"/>
          <w:sz w:val="28"/>
          <w:szCs w:val="28"/>
          <w:shd w:val="clear" w:color="auto" w:fill="FFFFFF"/>
        </w:rPr>
        <w:t>,</w:t>
      </w:r>
      <w:r w:rsidRPr="00663A3F">
        <w:rPr>
          <w:rFonts w:ascii="Times New Roman" w:hAnsi="Times New Roman"/>
          <w:kern w:val="0"/>
          <w:sz w:val="28"/>
          <w:szCs w:val="28"/>
          <w:shd w:val="clear" w:color="auto" w:fill="FFFFFF"/>
        </w:rPr>
        <w:t xml:space="preserve"> </w:t>
      </w:r>
      <w:r w:rsidR="00641EC6" w:rsidRPr="00663A3F">
        <w:rPr>
          <w:rFonts w:ascii="Times New Roman" w:hAnsi="Times New Roman"/>
          <w:kern w:val="0"/>
          <w:sz w:val="28"/>
          <w:szCs w:val="28"/>
          <w:shd w:val="clear" w:color="auto" w:fill="FFFFFF"/>
        </w:rPr>
        <w:t xml:space="preserve">представлена </w:t>
      </w:r>
      <w:r w:rsidRPr="00663A3F">
        <w:rPr>
          <w:rFonts w:ascii="Times New Roman" w:hAnsi="Times New Roman"/>
          <w:kern w:val="0"/>
          <w:sz w:val="28"/>
          <w:szCs w:val="28"/>
          <w:shd w:val="clear" w:color="auto" w:fill="FFFFFF"/>
        </w:rPr>
        <w:t xml:space="preserve">на официальном сайте </w:t>
      </w:r>
      <w:r w:rsidRPr="00663A3F">
        <w:rPr>
          <w:rFonts w:ascii="Times New Roman" w:hAnsi="Times New Roman"/>
          <w:sz w:val="28"/>
          <w:szCs w:val="28"/>
          <w:shd w:val="clear" w:color="auto" w:fill="FFFFFF"/>
        </w:rPr>
        <w:t>ГБУ РБ «ГКО и ТИ» (</w:t>
      </w:r>
      <w:hyperlink r:id="rId6" w:history="1">
        <w:r w:rsidRPr="00663A3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https://www.btiufa.ru/poryadok-vedeniya-prostranstvennykh-da/</w:t>
        </w:r>
      </w:hyperlink>
      <w:r w:rsidRPr="00663A3F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4A7017" w:rsidRPr="00663A3F" w:rsidRDefault="004A7017" w:rsidP="00A75170">
      <w:pPr>
        <w:spacing w:line="360" w:lineRule="auto"/>
        <w:ind w:firstLine="709"/>
        <w:jc w:val="both"/>
        <w:rPr>
          <w:sz w:val="28"/>
          <w:szCs w:val="28"/>
        </w:rPr>
      </w:pPr>
      <w:r w:rsidRPr="00663A3F">
        <w:rPr>
          <w:rFonts w:ascii="Times New Roman" w:hAnsi="Times New Roman"/>
          <w:kern w:val="0"/>
          <w:sz w:val="28"/>
          <w:szCs w:val="28"/>
          <w:shd w:val="clear" w:color="auto" w:fill="FFFFFF"/>
        </w:rPr>
        <w:t xml:space="preserve">Порядок и правила предоставления пространственных данных и материалов </w:t>
      </w:r>
      <w:r w:rsidR="00641EC6" w:rsidRPr="00663A3F">
        <w:rPr>
          <w:rFonts w:ascii="Times New Roman" w:hAnsi="Times New Roman"/>
          <w:kern w:val="0"/>
          <w:sz w:val="28"/>
          <w:szCs w:val="28"/>
          <w:shd w:val="clear" w:color="auto" w:fill="FFFFFF"/>
        </w:rPr>
        <w:t xml:space="preserve">так же </w:t>
      </w:r>
      <w:r w:rsidRPr="00663A3F">
        <w:rPr>
          <w:rFonts w:ascii="Times New Roman" w:hAnsi="Times New Roman"/>
          <w:kern w:val="0"/>
          <w:sz w:val="28"/>
          <w:szCs w:val="28"/>
          <w:shd w:val="clear" w:color="auto" w:fill="FFFFFF"/>
        </w:rPr>
        <w:t xml:space="preserve">изложены на официальном сайте </w:t>
      </w:r>
      <w:r w:rsidRPr="00663A3F">
        <w:rPr>
          <w:rFonts w:ascii="Times New Roman" w:hAnsi="Times New Roman"/>
          <w:sz w:val="28"/>
          <w:szCs w:val="28"/>
          <w:shd w:val="clear" w:color="auto" w:fill="FFFFFF"/>
        </w:rPr>
        <w:t xml:space="preserve">ГБУ РБ «ГКО и ТИ» </w:t>
      </w:r>
      <w:r w:rsidR="00C5353D" w:rsidRPr="00663A3F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hyperlink r:id="rId7" w:history="1">
        <w:r w:rsidR="00C5353D" w:rsidRPr="00663A3F">
          <w:rPr>
            <w:rStyle w:val="a3"/>
            <w:sz w:val="28"/>
            <w:szCs w:val="28"/>
          </w:rPr>
          <w:t>https://www.btiufa.ru/poryadok-predostavleniya-prostranstve/</w:t>
        </w:r>
      </w:hyperlink>
      <w:r w:rsidR="00C5353D" w:rsidRPr="00663A3F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663A3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7017" w:rsidRPr="004A7017" w:rsidRDefault="004A7017">
      <w:pPr>
        <w:spacing w:line="360" w:lineRule="auto"/>
        <w:ind w:firstLine="709"/>
        <w:jc w:val="both"/>
      </w:pPr>
    </w:p>
    <w:sectPr w:rsidR="004A7017" w:rsidRPr="004A7017" w:rsidSect="004A70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17"/>
    <w:rsid w:val="00152864"/>
    <w:rsid w:val="00175354"/>
    <w:rsid w:val="004A7017"/>
    <w:rsid w:val="005E7D88"/>
    <w:rsid w:val="00627290"/>
    <w:rsid w:val="00641EC6"/>
    <w:rsid w:val="00663A3F"/>
    <w:rsid w:val="007A2902"/>
    <w:rsid w:val="00A72FA4"/>
    <w:rsid w:val="00A75170"/>
    <w:rsid w:val="00C5353D"/>
    <w:rsid w:val="00E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17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7017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rsid w:val="004A7017"/>
    <w:pPr>
      <w:suppressAutoHyphens w:val="0"/>
      <w:autoSpaceDN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unhideWhenUsed/>
    <w:rsid w:val="00C535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A62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B7A62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EB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17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7017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rsid w:val="004A7017"/>
    <w:pPr>
      <w:suppressAutoHyphens w:val="0"/>
      <w:autoSpaceDN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unhideWhenUsed/>
    <w:rsid w:val="00C535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A62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B7A62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EB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tiufa.ru/poryadok-predostavleniya-prostranstv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tiufa.ru/poryadok-vedeniya-prostranstvennykh-d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Хабирова Светлана Дамировна</cp:lastModifiedBy>
  <cp:revision>2</cp:revision>
  <cp:lastPrinted>2019-10-25T05:51:00Z</cp:lastPrinted>
  <dcterms:created xsi:type="dcterms:W3CDTF">2019-12-03T12:14:00Z</dcterms:created>
  <dcterms:modified xsi:type="dcterms:W3CDTF">2019-12-03T12:14:00Z</dcterms:modified>
</cp:coreProperties>
</file>