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1E" w:rsidRDefault="00E57F1E" w:rsidP="00E57F1E">
      <w:pPr>
        <w:pStyle w:val="a3"/>
        <w:ind w:firstLine="720"/>
        <w:jc w:val="center"/>
      </w:pPr>
      <w:r>
        <w:t xml:space="preserve">РЕШЕНИЕ </w:t>
      </w:r>
    </w:p>
    <w:p w:rsidR="00E57F1E" w:rsidRDefault="00E57F1E" w:rsidP="00E57F1E">
      <w:pPr>
        <w:pStyle w:val="a3"/>
        <w:ind w:firstLine="720"/>
        <w:jc w:val="center"/>
      </w:pPr>
      <w:r>
        <w:t>Именем Российской Федерации</w:t>
      </w:r>
    </w:p>
    <w:p w:rsidR="00E57F1E" w:rsidRDefault="00E57F1E" w:rsidP="002873E2">
      <w:pPr>
        <w:pStyle w:val="a3"/>
        <w:spacing w:before="0" w:beforeAutospacing="0" w:after="0" w:afterAutospacing="0"/>
        <w:ind w:firstLine="720"/>
        <w:jc w:val="both"/>
      </w:pPr>
      <w:r>
        <w:t>с. Языково</w:t>
      </w:r>
    </w:p>
    <w:p w:rsidR="00E57F1E" w:rsidRDefault="00E57F1E" w:rsidP="002873E2">
      <w:pPr>
        <w:pStyle w:val="a3"/>
        <w:spacing w:before="0" w:beforeAutospacing="0" w:after="0" w:afterAutospacing="0"/>
        <w:ind w:firstLine="720"/>
        <w:jc w:val="both"/>
      </w:pPr>
      <w:r>
        <w:t>Благоварский межрайонный суд Республики Башкортостан в составе:</w:t>
      </w:r>
    </w:p>
    <w:p w:rsidR="00E57F1E" w:rsidRDefault="00E57F1E" w:rsidP="002873E2">
      <w:pPr>
        <w:pStyle w:val="a3"/>
        <w:spacing w:before="0" w:beforeAutospacing="0" w:after="0" w:afterAutospacing="0"/>
        <w:ind w:firstLine="720"/>
        <w:jc w:val="both"/>
      </w:pPr>
      <w:r>
        <w:t xml:space="preserve">председательствующего судьи </w:t>
      </w:r>
      <w:proofErr w:type="spellStart"/>
      <w:r>
        <w:t>Галиева</w:t>
      </w:r>
      <w:proofErr w:type="spellEnd"/>
      <w:r>
        <w:t xml:space="preserve"> Ф.Ф.,</w:t>
      </w:r>
    </w:p>
    <w:p w:rsidR="00E57F1E" w:rsidRDefault="00E57F1E" w:rsidP="002873E2">
      <w:pPr>
        <w:pStyle w:val="a3"/>
        <w:spacing w:before="0" w:beforeAutospacing="0" w:after="0" w:afterAutospacing="0"/>
        <w:ind w:firstLine="720"/>
        <w:jc w:val="both"/>
      </w:pPr>
      <w:r>
        <w:t xml:space="preserve">при секретаре Александровой </w:t>
      </w:r>
      <w:bookmarkStart w:id="0" w:name="_GoBack"/>
      <w:r w:rsidR="00C3071B" w:rsidRPr="00E57F1E">
        <w:t>о взыскании выплаченной социальной выплаты</w:t>
      </w:r>
      <w:bookmarkEnd w:id="0"/>
      <w:r w:rsidR="005E3756">
        <w:t>…..</w:t>
      </w:r>
      <w:r>
        <w:t>,</w:t>
      </w:r>
    </w:p>
    <w:p w:rsidR="00E57F1E" w:rsidRDefault="00E57F1E" w:rsidP="002873E2">
      <w:pPr>
        <w:pStyle w:val="a3"/>
        <w:spacing w:before="0" w:beforeAutospacing="0" w:after="0" w:afterAutospacing="0"/>
        <w:ind w:firstLine="720"/>
        <w:jc w:val="both"/>
      </w:pPr>
      <w:r>
        <w:t xml:space="preserve">с участием истцов </w:t>
      </w:r>
      <w:r w:rsidR="00BB522F">
        <w:t>«данные изъяты»</w:t>
      </w:r>
      <w:r>
        <w:t xml:space="preserve">, </w:t>
      </w:r>
      <w:r w:rsidR="00BB522F">
        <w:t xml:space="preserve">«данные изъяты» </w:t>
      </w:r>
      <w:r>
        <w:t xml:space="preserve">и их представителя </w:t>
      </w:r>
      <w:r w:rsidR="00BB522F">
        <w:t>«данные изъяты»</w:t>
      </w:r>
      <w:r>
        <w:t>, допущенного судом по устному ходатайству истцов,</w:t>
      </w:r>
    </w:p>
    <w:p w:rsidR="00E57F1E" w:rsidRDefault="00E57F1E" w:rsidP="002873E2">
      <w:pPr>
        <w:pStyle w:val="a3"/>
        <w:spacing w:before="0" w:beforeAutospacing="0" w:after="0" w:afterAutospacing="0"/>
        <w:ind w:firstLine="720"/>
        <w:jc w:val="both"/>
      </w:pPr>
      <w:r>
        <w:t xml:space="preserve">ответчика - представителя администрации МР Благоварский район РБ </w:t>
      </w:r>
      <w:r w:rsidR="00BB522F">
        <w:t>«данные изъяты»</w:t>
      </w:r>
      <w:r>
        <w:t xml:space="preserve">, действующего на основании доверенности от </w:t>
      </w:r>
      <w:r>
        <w:rPr>
          <w:rStyle w:val="data2"/>
        </w:rPr>
        <w:t>ДД.ММ</w:t>
      </w:r>
      <w:proofErr w:type="gramStart"/>
      <w:r>
        <w:rPr>
          <w:rStyle w:val="data2"/>
        </w:rPr>
        <w:t>.Г</w:t>
      </w:r>
      <w:proofErr w:type="gramEnd"/>
      <w:r>
        <w:rPr>
          <w:rStyle w:val="data2"/>
        </w:rPr>
        <w:t>ГГГ</w:t>
      </w:r>
      <w:r>
        <w:t>,</w:t>
      </w:r>
    </w:p>
    <w:p w:rsidR="00E57F1E" w:rsidRDefault="00E57F1E" w:rsidP="002873E2">
      <w:pPr>
        <w:pStyle w:val="a3"/>
        <w:spacing w:before="0" w:beforeAutospacing="0" w:after="0" w:afterAutospacing="0"/>
        <w:ind w:firstLine="720"/>
        <w:jc w:val="both"/>
      </w:pPr>
      <w:r>
        <w:t xml:space="preserve">рассмотрев в открытом судебном заседании гражданское дело по исковому заявлению </w:t>
      </w:r>
      <w:r w:rsidR="00BB522F">
        <w:t>«данные изъяты»</w:t>
      </w:r>
      <w:r>
        <w:t xml:space="preserve">, </w:t>
      </w:r>
      <w:r w:rsidR="00BB522F">
        <w:t>«данные изъяты»</w:t>
      </w:r>
      <w:r>
        <w:t xml:space="preserve">, действующих в своих интересах и в интересах несовершеннолетних </w:t>
      </w:r>
      <w:r>
        <w:rPr>
          <w:rStyle w:val="fio2"/>
        </w:rPr>
        <w:t>ФИО</w:t>
      </w:r>
      <w:proofErr w:type="gramStart"/>
      <w:r>
        <w:rPr>
          <w:rStyle w:val="fio2"/>
        </w:rPr>
        <w:t>2</w:t>
      </w:r>
      <w:proofErr w:type="gramEnd"/>
      <w:r>
        <w:t xml:space="preserve">, </w:t>
      </w:r>
      <w:r>
        <w:rPr>
          <w:rStyle w:val="fio3"/>
        </w:rPr>
        <w:t>ФИО3</w:t>
      </w:r>
      <w:r>
        <w:t xml:space="preserve">, </w:t>
      </w:r>
      <w:r>
        <w:rPr>
          <w:rStyle w:val="fio4"/>
        </w:rPr>
        <w:t>ФИО4</w:t>
      </w:r>
      <w:r>
        <w:t xml:space="preserve">, </w:t>
      </w:r>
      <w:r>
        <w:rPr>
          <w:rStyle w:val="fio5"/>
        </w:rPr>
        <w:t>ФИО5</w:t>
      </w:r>
      <w:r>
        <w:t xml:space="preserve">, </w:t>
      </w:r>
      <w:r>
        <w:rPr>
          <w:rStyle w:val="fio6"/>
        </w:rPr>
        <w:t>ФИО6</w:t>
      </w:r>
      <w:r>
        <w:t xml:space="preserve"> к администрации МР Благоварский район РБ об </w:t>
      </w:r>
      <w:proofErr w:type="spellStart"/>
      <w:r>
        <w:t>обязании</w:t>
      </w:r>
      <w:proofErr w:type="spellEnd"/>
      <w:r>
        <w:t xml:space="preserve"> предоставления мер по улучшению жилищных условий путем предоставления субсидии на строительство жилого дома и взыскании судебных расходов,</w:t>
      </w:r>
    </w:p>
    <w:p w:rsidR="00E57F1E" w:rsidRDefault="00E57F1E" w:rsidP="002873E2">
      <w:pPr>
        <w:pStyle w:val="a3"/>
        <w:spacing w:before="0" w:beforeAutospacing="0" w:after="0" w:afterAutospacing="0"/>
        <w:ind w:firstLine="720"/>
        <w:jc w:val="center"/>
      </w:pPr>
      <w:r>
        <w:t>УСТАНОВИЛ:</w:t>
      </w:r>
    </w:p>
    <w:p w:rsidR="00E57F1E" w:rsidRDefault="00BB522F" w:rsidP="002873E2">
      <w:pPr>
        <w:pStyle w:val="a3"/>
        <w:spacing w:before="0" w:beforeAutospacing="0" w:after="0" w:afterAutospacing="0"/>
        <w:ind w:firstLine="720"/>
        <w:jc w:val="both"/>
      </w:pPr>
      <w:r>
        <w:t>«данные изъяты»,</w:t>
      </w:r>
      <w:r w:rsidRPr="00BB522F">
        <w:t xml:space="preserve"> </w:t>
      </w:r>
      <w:r>
        <w:t xml:space="preserve">«данные изъяты» </w:t>
      </w:r>
      <w:r w:rsidR="00E57F1E">
        <w:t xml:space="preserve"> обратились в суд в своих интересах и в интересах несовершеннолетних </w:t>
      </w:r>
      <w:r w:rsidR="00E57F1E">
        <w:rPr>
          <w:rStyle w:val="fio2"/>
        </w:rPr>
        <w:t>ФИО2</w:t>
      </w:r>
      <w:r w:rsidR="00E57F1E">
        <w:t xml:space="preserve">, </w:t>
      </w:r>
      <w:r w:rsidR="00E57F1E">
        <w:rPr>
          <w:rStyle w:val="fio3"/>
        </w:rPr>
        <w:t>ФИО3</w:t>
      </w:r>
      <w:r w:rsidR="00E57F1E">
        <w:t xml:space="preserve">, </w:t>
      </w:r>
      <w:r w:rsidR="00E57F1E">
        <w:rPr>
          <w:rStyle w:val="fio4"/>
        </w:rPr>
        <w:t>ФИО4</w:t>
      </w:r>
      <w:r w:rsidR="00E57F1E">
        <w:t xml:space="preserve">, </w:t>
      </w:r>
      <w:r w:rsidR="00E57F1E">
        <w:rPr>
          <w:rStyle w:val="fio5"/>
        </w:rPr>
        <w:t>ФИО5</w:t>
      </w:r>
      <w:r w:rsidR="00E57F1E">
        <w:t xml:space="preserve">, </w:t>
      </w:r>
      <w:r w:rsidR="00E57F1E">
        <w:rPr>
          <w:rStyle w:val="fio6"/>
        </w:rPr>
        <w:t>ФИО6</w:t>
      </w:r>
      <w:r w:rsidR="00E57F1E">
        <w:t xml:space="preserve"> с иском к администрации МР Благоварский район РБ об </w:t>
      </w:r>
      <w:proofErr w:type="spellStart"/>
      <w:r w:rsidR="00E57F1E">
        <w:t>обязании</w:t>
      </w:r>
      <w:proofErr w:type="spellEnd"/>
      <w:r w:rsidR="00E57F1E">
        <w:t xml:space="preserve"> предоставления мер по улучшению жилищных условий путем предоставления субсидии на строительство жилого дома и взыскании судебных расходов, указывая, что они являются родителями пяти несовершеннолетних детей</w:t>
      </w:r>
      <w:proofErr w:type="gramStart"/>
      <w:r w:rsidR="00E57F1E">
        <w:t>.</w:t>
      </w:r>
      <w:proofErr w:type="gramEnd"/>
      <w:r w:rsidR="00E57F1E">
        <w:t xml:space="preserve"> </w:t>
      </w:r>
      <w:r>
        <w:t>«</w:t>
      </w:r>
      <w:proofErr w:type="gramStart"/>
      <w:r>
        <w:t>д</w:t>
      </w:r>
      <w:proofErr w:type="gramEnd"/>
      <w:r>
        <w:t xml:space="preserve">анные изъяты» </w:t>
      </w:r>
      <w:r w:rsidR="00E57F1E">
        <w:t xml:space="preserve">в настоящее время находится на декретном отпуске по уходу за ребенком. Ранее </w:t>
      </w:r>
      <w:r>
        <w:t xml:space="preserve">«данные изъяты» </w:t>
      </w:r>
      <w:r w:rsidR="00E57F1E">
        <w:t>работала в районном доме культуры в должности режиссера народного театра</w:t>
      </w:r>
      <w:proofErr w:type="gramStart"/>
      <w:r w:rsidR="00E57F1E">
        <w:t>.</w:t>
      </w:r>
      <w:proofErr w:type="gramEnd"/>
      <w:r w:rsidR="00E57F1E">
        <w:t xml:space="preserve"> </w:t>
      </w:r>
      <w:r>
        <w:t>«</w:t>
      </w:r>
      <w:proofErr w:type="gramStart"/>
      <w:r>
        <w:t>д</w:t>
      </w:r>
      <w:proofErr w:type="gramEnd"/>
      <w:r>
        <w:t>анные изъяты»</w:t>
      </w:r>
      <w:r w:rsidR="00E57F1E">
        <w:t xml:space="preserve"> работает в детском саду </w:t>
      </w:r>
      <w:r w:rsidR="00E57F1E">
        <w:rPr>
          <w:rStyle w:val="nomer2"/>
        </w:rPr>
        <w:t>№</w:t>
      </w:r>
      <w:r w:rsidR="00E57F1E">
        <w:t xml:space="preserve"> «</w:t>
      </w:r>
      <w:r w:rsidR="00E57F1E">
        <w:rPr>
          <w:rStyle w:val="others1"/>
        </w:rPr>
        <w:t>&lt;данные изъяты&gt;</w:t>
      </w:r>
      <w:r w:rsidR="00E57F1E">
        <w:t xml:space="preserve">» в </w:t>
      </w:r>
      <w:r w:rsidR="00E57F1E">
        <w:rPr>
          <w:rStyle w:val="address2"/>
        </w:rPr>
        <w:t>&lt;адрес&gt;</w:t>
      </w:r>
      <w:r w:rsidR="00E57F1E">
        <w:t xml:space="preserve"> в должности музыкального руководителя, то есть истцы являются работниками бюджетных организаций. В </w:t>
      </w:r>
      <w:r w:rsidR="00E57F1E">
        <w:rPr>
          <w:rStyle w:val="data2"/>
        </w:rPr>
        <w:t>ДД.ММ</w:t>
      </w:r>
      <w:proofErr w:type="gramStart"/>
      <w:r w:rsidR="00E57F1E">
        <w:rPr>
          <w:rStyle w:val="data2"/>
        </w:rPr>
        <w:t>.Г</w:t>
      </w:r>
      <w:proofErr w:type="gramEnd"/>
      <w:r w:rsidR="00E57F1E">
        <w:rPr>
          <w:rStyle w:val="data2"/>
        </w:rPr>
        <w:t>ГГГ</w:t>
      </w:r>
      <w:r w:rsidR="00E57F1E">
        <w:t xml:space="preserve"> году </w:t>
      </w:r>
      <w:r>
        <w:t>«данные изъяты»</w:t>
      </w:r>
      <w:r w:rsidR="00E57F1E">
        <w:t xml:space="preserve"> был предоставлен целевой денежный </w:t>
      </w:r>
      <w:proofErr w:type="spellStart"/>
      <w:r w:rsidR="00E57F1E">
        <w:t>займ</w:t>
      </w:r>
      <w:proofErr w:type="spellEnd"/>
      <w:r w:rsidR="00E57F1E">
        <w:t xml:space="preserve"> для покупки недвижимости по адресу: </w:t>
      </w:r>
      <w:r w:rsidR="00E57F1E">
        <w:rPr>
          <w:rStyle w:val="address2"/>
        </w:rPr>
        <w:t>&lt;адрес&gt;</w:t>
      </w:r>
      <w:r w:rsidR="00E57F1E">
        <w:t xml:space="preserve">. Каждый член семьи имеет по </w:t>
      </w:r>
      <w:r w:rsidR="00E57F1E">
        <w:rPr>
          <w:rStyle w:val="others2"/>
        </w:rPr>
        <w:t>&lt;данные изъяты&gt;</w:t>
      </w:r>
      <w:r w:rsidR="00E57F1E">
        <w:t xml:space="preserve"> доли в общей долевой собственности на земельный участок по адресу: </w:t>
      </w:r>
      <w:r w:rsidR="00E57F1E">
        <w:rPr>
          <w:rStyle w:val="address2"/>
        </w:rPr>
        <w:t>&lt;адрес&gt;</w:t>
      </w:r>
      <w:r w:rsidR="00E57F1E">
        <w:t xml:space="preserve">. Перед рождением 4 ребенка они продали однокомнатную квартиру и приобрели трехкомнатную с использованием потребительских средств. На основании заключения и акта обследования помещения от </w:t>
      </w:r>
      <w:r w:rsidR="00E57F1E">
        <w:rPr>
          <w:rStyle w:val="data2"/>
        </w:rPr>
        <w:t>ДД.ММ</w:t>
      </w:r>
      <w:proofErr w:type="gramStart"/>
      <w:r w:rsidR="00E57F1E">
        <w:rPr>
          <w:rStyle w:val="data2"/>
        </w:rPr>
        <w:t>.Г</w:t>
      </w:r>
      <w:proofErr w:type="gramEnd"/>
      <w:r w:rsidR="00E57F1E">
        <w:rPr>
          <w:rStyle w:val="data2"/>
        </w:rPr>
        <w:t>ГГГ</w:t>
      </w:r>
      <w:r w:rsidR="00E57F1E">
        <w:t xml:space="preserve"> межведомственная комиссия установила, что жилье по адресу: </w:t>
      </w:r>
      <w:r w:rsidR="00E57F1E">
        <w:rPr>
          <w:rStyle w:val="address2"/>
        </w:rPr>
        <w:t>&lt;адрес&gt;</w:t>
      </w:r>
      <w:r w:rsidR="00E57F1E">
        <w:t xml:space="preserve"> имеет физический износ в процессе эксплуатации здания в целом, жилое помещение отвечает установленным требованиям к жилым помещениям, но требует проведение ремонта здания в целом. В данном помещении проживать не представляется возможным, поскольку квартира холодная, вследствие чего часто заболевают дети. Их семья вынуждена была переехать проживать в дом к свекрови. На основании заключения от </w:t>
      </w:r>
      <w:r w:rsidR="00E57F1E">
        <w:rPr>
          <w:rStyle w:val="data2"/>
        </w:rPr>
        <w:t>ДД.ММ</w:t>
      </w:r>
      <w:proofErr w:type="gramStart"/>
      <w:r w:rsidR="00E57F1E">
        <w:rPr>
          <w:rStyle w:val="data2"/>
        </w:rPr>
        <w:t>.Г</w:t>
      </w:r>
      <w:proofErr w:type="gramEnd"/>
      <w:r w:rsidR="00E57F1E">
        <w:rPr>
          <w:rStyle w:val="data2"/>
        </w:rPr>
        <w:t>ГГГ</w:t>
      </w:r>
      <w:r w:rsidR="00E57F1E">
        <w:t xml:space="preserve"> межведомственной комиссии было установлено, что указанное жилое помещение непригодно для проживания. Их семья с </w:t>
      </w:r>
      <w:r w:rsidR="00E57F1E">
        <w:rPr>
          <w:rStyle w:val="data2"/>
        </w:rPr>
        <w:t>ДД.ММ</w:t>
      </w:r>
      <w:proofErr w:type="gramStart"/>
      <w:r w:rsidR="00E57F1E">
        <w:rPr>
          <w:rStyle w:val="data2"/>
        </w:rPr>
        <w:t>.Г</w:t>
      </w:r>
      <w:proofErr w:type="gramEnd"/>
      <w:r w:rsidR="00E57F1E">
        <w:rPr>
          <w:rStyle w:val="data2"/>
        </w:rPr>
        <w:t>ГГГ</w:t>
      </w:r>
      <w:r w:rsidR="00E57F1E">
        <w:t xml:space="preserve"> года состоит в очереди на улучшение жилищных условий. Согласно справке от </w:t>
      </w:r>
      <w:r w:rsidR="00E57F1E">
        <w:rPr>
          <w:rStyle w:val="data2"/>
        </w:rPr>
        <w:t>ДД.ММ</w:t>
      </w:r>
      <w:proofErr w:type="gramStart"/>
      <w:r w:rsidR="00E57F1E">
        <w:rPr>
          <w:rStyle w:val="data2"/>
        </w:rPr>
        <w:t>.Г</w:t>
      </w:r>
      <w:proofErr w:type="gramEnd"/>
      <w:r w:rsidR="00E57F1E">
        <w:rPr>
          <w:rStyle w:val="data2"/>
        </w:rPr>
        <w:t>ГГГ</w:t>
      </w:r>
      <w:r w:rsidR="00E57F1E">
        <w:t xml:space="preserve"> </w:t>
      </w:r>
      <w:r>
        <w:t>«данные изъяты»</w:t>
      </w:r>
      <w:r w:rsidR="00E57F1E">
        <w:t xml:space="preserve"> стоит в очереди на улучшение жилищных условий под </w:t>
      </w:r>
      <w:r w:rsidR="00E57F1E">
        <w:rPr>
          <w:rStyle w:val="nomer2"/>
        </w:rPr>
        <w:t>№</w:t>
      </w:r>
      <w:r w:rsidR="00E57F1E">
        <w:t xml:space="preserve"> в рамках Федеральной целевой программы «Устойчивое развитие сельских территорий». Согласнее справке от </w:t>
      </w:r>
      <w:r w:rsidR="00E57F1E">
        <w:rPr>
          <w:rStyle w:val="data2"/>
        </w:rPr>
        <w:t>ДД.ММ</w:t>
      </w:r>
      <w:proofErr w:type="gramStart"/>
      <w:r w:rsidR="00E57F1E">
        <w:rPr>
          <w:rStyle w:val="data2"/>
        </w:rPr>
        <w:t>.Г</w:t>
      </w:r>
      <w:proofErr w:type="gramEnd"/>
      <w:r w:rsidR="00E57F1E">
        <w:rPr>
          <w:rStyle w:val="data2"/>
        </w:rPr>
        <w:t>ГГГ</w:t>
      </w:r>
      <w:r w:rsidR="00E57F1E">
        <w:t xml:space="preserve"> </w:t>
      </w:r>
      <w:r>
        <w:t xml:space="preserve">«данные изъяты» </w:t>
      </w:r>
      <w:r w:rsidR="00E57F1E">
        <w:t xml:space="preserve">стоит в очереди на улучшение жилищных условий под </w:t>
      </w:r>
      <w:r w:rsidR="00E57F1E">
        <w:rPr>
          <w:rStyle w:val="nomer2"/>
        </w:rPr>
        <w:t>№</w:t>
      </w:r>
      <w:r w:rsidR="00E57F1E">
        <w:t xml:space="preserve"> в рамках Федеральной целевой программы «Устойчивое развитие сельских территорий на 2014-2017 годы и на период до 2020 года». Письмом от </w:t>
      </w:r>
      <w:r w:rsidR="00E57F1E">
        <w:rPr>
          <w:rStyle w:val="data2"/>
        </w:rPr>
        <w:t>ДД.ММ</w:t>
      </w:r>
      <w:proofErr w:type="gramStart"/>
      <w:r w:rsidR="00E57F1E">
        <w:rPr>
          <w:rStyle w:val="data2"/>
        </w:rPr>
        <w:t>.Г</w:t>
      </w:r>
      <w:proofErr w:type="gramEnd"/>
      <w:r w:rsidR="00E57F1E">
        <w:rPr>
          <w:rStyle w:val="data2"/>
        </w:rPr>
        <w:t>ГГГ</w:t>
      </w:r>
      <w:r w:rsidR="00E57F1E">
        <w:t xml:space="preserve"> администрация МР Благоварский район РБ сообщило, что при формировании общего списка участников программы по категориям граждане на очередной финансовый год при условии, что не поступят заявления граждан, работающих по трудовым договорам в агропромышленном комплексе в сельской местности, изъявивших желание улучшить жилищные условия </w:t>
      </w:r>
      <w:r w:rsidR="00E57F1E">
        <w:lastRenderedPageBreak/>
        <w:t xml:space="preserve">путем строительства, </w:t>
      </w:r>
      <w:r>
        <w:t xml:space="preserve">«данные изъяты» </w:t>
      </w:r>
      <w:r w:rsidR="00E57F1E">
        <w:t>будет состоять в очереди под порядковым номером 9. Денежных сре</w:t>
      </w:r>
      <w:proofErr w:type="gramStart"/>
      <w:r w:rsidR="00E57F1E">
        <w:t>дств дл</w:t>
      </w:r>
      <w:proofErr w:type="gramEnd"/>
      <w:r w:rsidR="00E57F1E">
        <w:t xml:space="preserve">я приобретения иного жилого помещения у них не имеется. Таким образом, истцам крайне необходима материальная поддержка со стороны государства, а именно улучшение жилищных условий путем предоставления субсидии на строительство жилого дома на земельном участке в </w:t>
      </w:r>
      <w:r w:rsidR="00E57F1E">
        <w:rPr>
          <w:rStyle w:val="address2"/>
        </w:rPr>
        <w:t>&lt;адрес&gt;</w:t>
      </w:r>
      <w:r w:rsidR="00E57F1E">
        <w:t xml:space="preserve">. Истцами соблюдены все условия, которые предусматривают предоставление субсидии, то есть они имеют право на получение государственной поддержки в виде выплаты указанной субсидии. </w:t>
      </w:r>
      <w:proofErr w:type="gramStart"/>
      <w:r w:rsidR="00E57F1E">
        <w:t xml:space="preserve">Просит обязать администрацию МР Благоварский район РБ предоставить вне очереди меры по улучшению жилищных условий путем предоставления субсидии на строительство жилого дома, взыскать с администрации МР Благоварский район РБ судебные расходы в виде расходов на оплату юридических услуг в сумме </w:t>
      </w:r>
      <w:r>
        <w:t>«данные изъяты»</w:t>
      </w:r>
      <w:r w:rsidR="00E57F1E">
        <w:t xml:space="preserve"> рублей, расходы по оплате госпошлины в сумме </w:t>
      </w:r>
      <w:r>
        <w:t>«данные изъяты»</w:t>
      </w:r>
      <w:r w:rsidR="00E57F1E">
        <w:t xml:space="preserve"> рублей.</w:t>
      </w:r>
      <w:proofErr w:type="gramEnd"/>
    </w:p>
    <w:p w:rsidR="00E57F1E" w:rsidRDefault="00E57F1E" w:rsidP="002873E2">
      <w:pPr>
        <w:pStyle w:val="a3"/>
        <w:spacing w:before="0" w:beforeAutospacing="0" w:after="0" w:afterAutospacing="0"/>
        <w:ind w:firstLine="720"/>
        <w:jc w:val="both"/>
      </w:pPr>
      <w:r>
        <w:t xml:space="preserve">Истцы </w:t>
      </w:r>
      <w:r w:rsidR="00BB522F">
        <w:t>«данные изъяты»</w:t>
      </w:r>
      <w:r>
        <w:t xml:space="preserve">, </w:t>
      </w:r>
      <w:r w:rsidR="00BB522F">
        <w:t xml:space="preserve">«данные изъяты» </w:t>
      </w:r>
      <w:r>
        <w:t xml:space="preserve">и их представитель </w:t>
      </w:r>
      <w:r w:rsidR="00BB522F">
        <w:t xml:space="preserve">«данные изъяты» </w:t>
      </w:r>
      <w:r>
        <w:t>в судебном заседании исковые требования поддержали, просили удовлетворить.</w:t>
      </w:r>
    </w:p>
    <w:p w:rsidR="00E57F1E" w:rsidRDefault="00E57F1E" w:rsidP="002873E2">
      <w:pPr>
        <w:pStyle w:val="a3"/>
        <w:spacing w:before="0" w:beforeAutospacing="0" w:after="0" w:afterAutospacing="0"/>
        <w:ind w:firstLine="720"/>
        <w:jc w:val="both"/>
      </w:pPr>
      <w:r>
        <w:t xml:space="preserve">Ответчик - представитель администрации МР Благоварский район РБ </w:t>
      </w:r>
      <w:r w:rsidR="00BB522F">
        <w:t xml:space="preserve">«данные изъяты» </w:t>
      </w:r>
      <w:r>
        <w:t xml:space="preserve"> в судебном заседании с исковыми требованиями не согласился, просил отказать в их удовлетворении.</w:t>
      </w:r>
    </w:p>
    <w:p w:rsidR="00E57F1E" w:rsidRDefault="00E57F1E" w:rsidP="002873E2">
      <w:pPr>
        <w:pStyle w:val="a3"/>
        <w:spacing w:before="0" w:beforeAutospacing="0" w:after="0" w:afterAutospacing="0"/>
        <w:ind w:firstLine="720"/>
        <w:jc w:val="both"/>
      </w:pPr>
      <w:r>
        <w:t>Третье лицо - представитель Государственного комитета РБ по строительству и архитектуре на судебное заседание не явился, извещен надлежащим образом.</w:t>
      </w:r>
    </w:p>
    <w:p w:rsidR="00E57F1E" w:rsidRDefault="00E57F1E" w:rsidP="002873E2">
      <w:pPr>
        <w:pStyle w:val="a3"/>
        <w:spacing w:before="0" w:beforeAutospacing="0" w:after="0" w:afterAutospacing="0"/>
        <w:ind w:firstLine="720"/>
        <w:jc w:val="both"/>
      </w:pPr>
      <w:r>
        <w:t xml:space="preserve">Третье лицо - представитель Министерства сельского хозяйства РБ </w:t>
      </w:r>
      <w:r w:rsidR="00BB522F">
        <w:t>«данные изъяты»</w:t>
      </w:r>
      <w:r>
        <w:t xml:space="preserve"> на судебное заседание не явился, извещен надлежащим образом, поступило заявление о рассмотрении дела без их участия, также предоставил отзыв на исковое заявление, в котором просил в удовлетворении исковых требований отказать.</w:t>
      </w:r>
    </w:p>
    <w:p w:rsidR="00E57F1E" w:rsidRDefault="00E57F1E" w:rsidP="002873E2">
      <w:pPr>
        <w:pStyle w:val="consplusnormal"/>
        <w:spacing w:before="0" w:beforeAutospacing="0" w:after="0" w:afterAutospacing="0"/>
        <w:ind w:firstLine="720"/>
        <w:jc w:val="both"/>
      </w:pPr>
      <w:r>
        <w:t>Третье лицо - представитель отдела опеки и попечительства администрации МР Благоварский район РБ на судебное заседание не явился, извещен надлежащим образом.</w:t>
      </w:r>
    </w:p>
    <w:p w:rsidR="00E57F1E" w:rsidRDefault="00E57F1E" w:rsidP="002873E2">
      <w:pPr>
        <w:pStyle w:val="a3"/>
        <w:spacing w:before="0" w:beforeAutospacing="0" w:after="0" w:afterAutospacing="0"/>
        <w:ind w:firstLine="720"/>
        <w:jc w:val="both"/>
      </w:pPr>
      <w:r>
        <w:t>В соответствии со ст. 167 ГПК РФ суд считает возможным рассмотреть дело в отсутствии не явившихся сторон.</w:t>
      </w:r>
    </w:p>
    <w:p w:rsidR="00E57F1E" w:rsidRDefault="00E57F1E" w:rsidP="002873E2">
      <w:pPr>
        <w:pStyle w:val="a4"/>
        <w:spacing w:before="0" w:beforeAutospacing="0" w:after="0" w:afterAutospacing="0"/>
        <w:ind w:firstLine="720"/>
        <w:jc w:val="both"/>
      </w:pPr>
      <w:r>
        <w:t xml:space="preserve">Выслушав стороны, изучив представленные материалы, суд приходит к выводу о том, что исковые требования </w:t>
      </w:r>
      <w:r w:rsidR="00BB522F">
        <w:t>«данные изъяты»</w:t>
      </w:r>
      <w:r>
        <w:t xml:space="preserve"> удовлетворению не подлежат по следующим основаниям.</w:t>
      </w:r>
    </w:p>
    <w:p w:rsidR="00E57F1E" w:rsidRDefault="00E57F1E" w:rsidP="002873E2">
      <w:pPr>
        <w:pStyle w:val="a4"/>
        <w:spacing w:before="0" w:beforeAutospacing="0" w:after="0" w:afterAutospacing="0"/>
        <w:ind w:firstLine="720"/>
        <w:jc w:val="both"/>
      </w:pPr>
      <w:r>
        <w:t xml:space="preserve">Судом установлено, что </w:t>
      </w:r>
      <w:r w:rsidR="00BB522F">
        <w:t>«данные изъяты»</w:t>
      </w:r>
      <w:r>
        <w:t xml:space="preserve"> </w:t>
      </w:r>
      <w:r>
        <w:rPr>
          <w:rStyle w:val="data2"/>
        </w:rPr>
        <w:t>ДД.ММ</w:t>
      </w:r>
      <w:proofErr w:type="gramStart"/>
      <w:r>
        <w:rPr>
          <w:rStyle w:val="data2"/>
        </w:rPr>
        <w:t>.Г</w:t>
      </w:r>
      <w:proofErr w:type="gramEnd"/>
      <w:r>
        <w:rPr>
          <w:rStyle w:val="data2"/>
        </w:rPr>
        <w:t>ГГГ</w:t>
      </w:r>
      <w:r>
        <w:t xml:space="preserve"> подала в администрацию МР Благоварский район РБ заявление о включении в состав участников мероприятий по обеспечению жильем граждан, проживающих в сельской местности, в рамках реализации Федеральной целевой программы «Социальное развитие села до 2013 года».</w:t>
      </w:r>
    </w:p>
    <w:p w:rsidR="00E57F1E" w:rsidRDefault="00E57F1E" w:rsidP="002873E2">
      <w:pPr>
        <w:pStyle w:val="a4"/>
        <w:spacing w:before="0" w:beforeAutospacing="0" w:after="0" w:afterAutospacing="0"/>
        <w:ind w:firstLine="720"/>
        <w:jc w:val="both"/>
      </w:pPr>
      <w:r>
        <w:t xml:space="preserve">На основании данного заявления, </w:t>
      </w:r>
      <w:r w:rsidR="00BB522F">
        <w:t>«данные изъяты»</w:t>
      </w:r>
      <w:r>
        <w:t xml:space="preserve"> была включена в вышеназванный список.</w:t>
      </w:r>
    </w:p>
    <w:p w:rsidR="00E57F1E" w:rsidRDefault="00E57F1E" w:rsidP="002873E2">
      <w:pPr>
        <w:pStyle w:val="a4"/>
        <w:spacing w:before="0" w:beforeAutospacing="0" w:after="0" w:afterAutospacing="0"/>
        <w:ind w:firstLine="720"/>
        <w:jc w:val="both"/>
      </w:pPr>
      <w:r>
        <w:rPr>
          <w:rStyle w:val="data2"/>
        </w:rPr>
        <w:t>ДД.ММ</w:t>
      </w:r>
      <w:proofErr w:type="gramStart"/>
      <w:r>
        <w:rPr>
          <w:rStyle w:val="data2"/>
        </w:rPr>
        <w:t>.Г</w:t>
      </w:r>
      <w:proofErr w:type="gramEnd"/>
      <w:r>
        <w:rPr>
          <w:rStyle w:val="data2"/>
        </w:rPr>
        <w:t>ГГГ</w:t>
      </w:r>
      <w:r>
        <w:t xml:space="preserve">, в связи с завершением реализации Федеральной целевой программы «Социальное развитие села до 2013 года», </w:t>
      </w:r>
      <w:r w:rsidR="00BB522F">
        <w:t xml:space="preserve">«данные </w:t>
      </w:r>
      <w:proofErr w:type="spellStart"/>
      <w:r w:rsidR="00BB522F">
        <w:t>изъяты»</w:t>
      </w:r>
      <w:r>
        <w:t>обратилась</w:t>
      </w:r>
      <w:proofErr w:type="spellEnd"/>
      <w:r>
        <w:t xml:space="preserve"> с заявлением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реализации федеральной целевой программы «Устойчивое развитие сельских территорий на 2014-2017 годы и на период до 2020 года».</w:t>
      </w:r>
    </w:p>
    <w:p w:rsidR="00E57F1E" w:rsidRDefault="00E57F1E" w:rsidP="002873E2">
      <w:pPr>
        <w:pStyle w:val="a4"/>
        <w:spacing w:before="0" w:beforeAutospacing="0" w:after="0" w:afterAutospacing="0"/>
        <w:ind w:firstLine="720"/>
        <w:jc w:val="both"/>
      </w:pPr>
      <w:r>
        <w:t xml:space="preserve">Постановлением администрации МР Благоварский район РБ от </w:t>
      </w:r>
      <w:r>
        <w:rPr>
          <w:rStyle w:val="data2"/>
        </w:rPr>
        <w:t>ДД.ММ</w:t>
      </w:r>
      <w:proofErr w:type="gramStart"/>
      <w:r>
        <w:rPr>
          <w:rStyle w:val="data2"/>
        </w:rPr>
        <w:t>.Г</w:t>
      </w:r>
      <w:proofErr w:type="gramEnd"/>
      <w:r>
        <w:rPr>
          <w:rStyle w:val="data2"/>
        </w:rPr>
        <w:t>ГГГ</w:t>
      </w:r>
      <w:r>
        <w:t xml:space="preserve"> </w:t>
      </w:r>
      <w:r>
        <w:rPr>
          <w:rStyle w:val="nomer2"/>
        </w:rPr>
        <w:t>№</w:t>
      </w:r>
      <w:r>
        <w:t xml:space="preserve">, </w:t>
      </w:r>
      <w:r w:rsidR="00BB522F">
        <w:t xml:space="preserve">«данные изъяты» </w:t>
      </w:r>
      <w:r>
        <w:t>включена в список участников программы.</w:t>
      </w:r>
    </w:p>
    <w:p w:rsidR="00E57F1E" w:rsidRDefault="00E57F1E" w:rsidP="002873E2">
      <w:pPr>
        <w:pStyle w:val="a3"/>
        <w:spacing w:before="0" w:beforeAutospacing="0" w:after="0" w:afterAutospacing="0"/>
        <w:ind w:firstLine="720"/>
        <w:jc w:val="both"/>
      </w:pPr>
      <w:r>
        <w:t>В соответствии с постановлением Правительства Республики Башкортостан от 20.02.2015 года № 49 утверждены Правила предоставления и распределения субсидий бюджетам муниципальных районов Республики Башкортостан на улучшение жилищных условий граждан, проживающих в сельской местности, в том числе молодых семей и молодых специалистов.</w:t>
      </w:r>
    </w:p>
    <w:p w:rsidR="00E57F1E" w:rsidRDefault="00E57F1E" w:rsidP="002873E2">
      <w:pPr>
        <w:pStyle w:val="a3"/>
        <w:spacing w:before="0" w:beforeAutospacing="0" w:after="0" w:afterAutospacing="0"/>
        <w:ind w:firstLine="720"/>
        <w:jc w:val="both"/>
      </w:pPr>
      <w:r>
        <w:t>В соответствии с п. 2.2. Правил, предоставление гражданам социальных выплат осуществляется согласно следующей очередности:</w:t>
      </w:r>
    </w:p>
    <w:p w:rsidR="00E57F1E" w:rsidRDefault="00E57F1E" w:rsidP="002873E2">
      <w:pPr>
        <w:pStyle w:val="a3"/>
        <w:spacing w:before="0" w:beforeAutospacing="0" w:after="0" w:afterAutospacing="0"/>
        <w:ind w:firstLine="720"/>
        <w:jc w:val="both"/>
      </w:pPr>
      <w:r>
        <w:lastRenderedPageBreak/>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E57F1E" w:rsidRDefault="00E57F1E" w:rsidP="002873E2">
      <w:pPr>
        <w:pStyle w:val="a3"/>
        <w:spacing w:before="0" w:beforeAutospacing="0" w:after="0" w:afterAutospacing="0"/>
        <w:ind w:firstLine="720"/>
        <w:jc w:val="both"/>
      </w:pPr>
      <w: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E57F1E" w:rsidRDefault="00E57F1E" w:rsidP="002873E2">
      <w:pPr>
        <w:pStyle w:val="a3"/>
        <w:spacing w:before="0" w:beforeAutospacing="0" w:after="0" w:afterAutospacing="0"/>
        <w:ind w:firstLine="720"/>
        <w:jc w:val="both"/>
      </w:pPr>
      <w: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E57F1E" w:rsidRDefault="00E57F1E" w:rsidP="002873E2">
      <w:pPr>
        <w:pStyle w:val="a3"/>
        <w:spacing w:before="0" w:beforeAutospacing="0" w:after="0" w:afterAutospacing="0"/>
        <w:ind w:firstLine="720"/>
        <w:jc w:val="both"/>
      </w:pPr>
      <w: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E57F1E" w:rsidRDefault="00E57F1E" w:rsidP="002873E2">
      <w:pPr>
        <w:pStyle w:val="a3"/>
        <w:spacing w:before="0" w:beforeAutospacing="0" w:after="0" w:afterAutospacing="0"/>
        <w:ind w:firstLine="720"/>
        <w:jc w:val="both"/>
      </w:pPr>
      <w:r>
        <w:t>д) гражданам, осуществляющим трудовую деятельность в сельской местности (за исключением граждан, указанных в подпунктах "а" - "г"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E57F1E" w:rsidRDefault="00E57F1E" w:rsidP="002873E2">
      <w:pPr>
        <w:pStyle w:val="a3"/>
        <w:spacing w:before="0" w:beforeAutospacing="0" w:after="0" w:afterAutospacing="0"/>
        <w:ind w:firstLine="720"/>
        <w:jc w:val="both"/>
      </w:pPr>
      <w:r>
        <w:t>е) гражданам, осуществляющим трудовую деятельность в сельской местности (за исключением граждан, указанных в подпунктах "а" - "г" настоящего пункта), изъявившим желание улучшить жилищные условия путем приобретения жилых помещений.</w:t>
      </w:r>
    </w:p>
    <w:p w:rsidR="00E57F1E" w:rsidRDefault="00E57F1E" w:rsidP="002873E2">
      <w:pPr>
        <w:pStyle w:val="a3"/>
        <w:spacing w:before="0" w:beforeAutospacing="0" w:after="0" w:afterAutospacing="0"/>
        <w:ind w:firstLine="720"/>
        <w:jc w:val="both"/>
      </w:pPr>
      <w:r>
        <w:t>Согласно п. 2.3 Правил, в каждой из указанных в пункте 2.2 настоящих Правил групп граждан очередность определяется в хронологической последовательности по дате подачи ими заявления в соответствии с пунктом 2.17 настоящих Правил с учетом первоочередного предоставления социальных выплат:</w:t>
      </w:r>
    </w:p>
    <w:p w:rsidR="00E57F1E" w:rsidRDefault="00E57F1E" w:rsidP="002873E2">
      <w:pPr>
        <w:pStyle w:val="a3"/>
        <w:spacing w:before="0" w:beforeAutospacing="0" w:after="0" w:afterAutospacing="0"/>
        <w:ind w:firstLine="720"/>
        <w:jc w:val="both"/>
      </w:pPr>
      <w:r>
        <w:t>- гражданам, имеющим трех и более детей;</w:t>
      </w:r>
    </w:p>
    <w:p w:rsidR="00E57F1E" w:rsidRDefault="00E57F1E" w:rsidP="002873E2">
      <w:pPr>
        <w:pStyle w:val="a3"/>
        <w:spacing w:before="0" w:beforeAutospacing="0" w:after="0" w:afterAutospacing="0"/>
        <w:ind w:firstLine="720"/>
        <w:jc w:val="both"/>
      </w:pPr>
      <w:r>
        <w:t>- гражданам, включенным в списки граждан, изъявивших желание улучшить жилищные условия с использованием социальных выплат в рамках федеральной целевой программы "Социальное развитие села до 2013 года", утвержденной Постановлением Правительства Российской Федерации от 3 декабря 2002 года N 858.</w:t>
      </w:r>
    </w:p>
    <w:p w:rsidR="00E57F1E" w:rsidRDefault="00E57F1E" w:rsidP="002873E2">
      <w:pPr>
        <w:pStyle w:val="a3"/>
        <w:spacing w:before="0" w:beforeAutospacing="0" w:after="0" w:afterAutospacing="0"/>
        <w:ind w:firstLine="720"/>
        <w:jc w:val="both"/>
      </w:pPr>
      <w:r>
        <w:t>Общий список участников программы по категории «граждане» включает в себя все группы граждан, предусмотренные пунктом 2.2 Правил.</w:t>
      </w:r>
    </w:p>
    <w:p w:rsidR="00E57F1E" w:rsidRDefault="00E57F1E" w:rsidP="002873E2">
      <w:pPr>
        <w:pStyle w:val="a3"/>
        <w:spacing w:before="0" w:beforeAutospacing="0" w:after="0" w:afterAutospacing="0"/>
        <w:ind w:firstLine="720"/>
        <w:jc w:val="both"/>
      </w:pPr>
      <w:r>
        <w:t xml:space="preserve">Судом установлено, и не оспаривается сторонами, что </w:t>
      </w:r>
      <w:r w:rsidR="00BB522F">
        <w:t>«данные изъяты»</w:t>
      </w:r>
      <w:r>
        <w:t xml:space="preserve"> не относятся к категориям граждан, указанных в п. 2.2. Правил предоставления и распределения субсидий бюджетам муниципальных районов Республики Башкортостан на улучшение жилищных условий граждан, проживающих в сельской местности, в том числе молодых семей и молодых специалистов, утвержденных постановлением Правительства Республики Башкортостан от 20.02.2015 года № 49, имеющих право получения во внеочередном порядке социальных выплат.</w:t>
      </w:r>
    </w:p>
    <w:p w:rsidR="00E57F1E" w:rsidRDefault="00E57F1E" w:rsidP="002873E2">
      <w:pPr>
        <w:pStyle w:val="consplusnormal"/>
        <w:spacing w:before="0" w:beforeAutospacing="0" w:after="0" w:afterAutospacing="0"/>
        <w:ind w:firstLine="720"/>
        <w:jc w:val="both"/>
      </w:pPr>
      <w:r>
        <w:t xml:space="preserve">Возложение обязанности на ответчика предоставить истцам во внеочередном порядке субсидию на строительство жилья, приведет к нарушению прав граждан, так же как и </w:t>
      </w:r>
      <w:r w:rsidR="00BB522F">
        <w:t>«данные изъяты»</w:t>
      </w:r>
      <w:r>
        <w:t>, имеющих право на меры социальной поддержки и стоящих в общем списке участников программы «Устойчивое развитие сельских территорий на 2014-2017 годы и на период до 2020 года».</w:t>
      </w:r>
    </w:p>
    <w:p w:rsidR="00E57F1E" w:rsidRDefault="00E57F1E" w:rsidP="002873E2">
      <w:pPr>
        <w:pStyle w:val="a3"/>
        <w:spacing w:before="0" w:beforeAutospacing="0" w:after="0" w:afterAutospacing="0"/>
        <w:ind w:firstLine="720"/>
        <w:jc w:val="both"/>
      </w:pPr>
      <w:r>
        <w:t xml:space="preserve">При таких обстоятельствах, исковые требования </w:t>
      </w:r>
      <w:r w:rsidR="00BB522F">
        <w:t>«данные изъяты»</w:t>
      </w:r>
      <w:r>
        <w:t xml:space="preserve">, </w:t>
      </w:r>
      <w:r w:rsidR="00BB522F">
        <w:t>«данные изъяты»</w:t>
      </w:r>
      <w:r>
        <w:t xml:space="preserve">, действующих в своих интересах и в интересах несовершеннолетних </w:t>
      </w:r>
      <w:r>
        <w:rPr>
          <w:rStyle w:val="fio2"/>
        </w:rPr>
        <w:t>ФИО</w:t>
      </w:r>
      <w:proofErr w:type="gramStart"/>
      <w:r>
        <w:rPr>
          <w:rStyle w:val="fio2"/>
        </w:rPr>
        <w:t>2</w:t>
      </w:r>
      <w:proofErr w:type="gramEnd"/>
      <w:r>
        <w:t xml:space="preserve">, </w:t>
      </w:r>
      <w:r>
        <w:rPr>
          <w:rStyle w:val="fio3"/>
        </w:rPr>
        <w:t>ФИО3</w:t>
      </w:r>
      <w:r>
        <w:t xml:space="preserve">, </w:t>
      </w:r>
      <w:r>
        <w:rPr>
          <w:rStyle w:val="fio4"/>
        </w:rPr>
        <w:t>ФИО4</w:t>
      </w:r>
      <w:r>
        <w:t xml:space="preserve">, </w:t>
      </w:r>
      <w:r>
        <w:rPr>
          <w:rStyle w:val="fio5"/>
        </w:rPr>
        <w:t>ФИО5</w:t>
      </w:r>
      <w:r>
        <w:t xml:space="preserve">, </w:t>
      </w:r>
      <w:r>
        <w:rPr>
          <w:rStyle w:val="fio6"/>
        </w:rPr>
        <w:t>ФИО6</w:t>
      </w:r>
      <w:r>
        <w:t xml:space="preserve"> к администрации МР Благоварский район РБ об </w:t>
      </w:r>
      <w:proofErr w:type="spellStart"/>
      <w:r>
        <w:t>обязании</w:t>
      </w:r>
      <w:proofErr w:type="spellEnd"/>
      <w:r>
        <w:t xml:space="preserve"> предоставления мер по улучшению жилищных условий путем предоставления субсидии на строительство жилого дома и взыскании судебных расходов удовлетворению не подлежат.</w:t>
      </w:r>
    </w:p>
    <w:p w:rsidR="00E57F1E" w:rsidRDefault="00E57F1E" w:rsidP="002873E2">
      <w:pPr>
        <w:pStyle w:val="a3"/>
        <w:spacing w:before="0" w:beforeAutospacing="0" w:after="0" w:afterAutospacing="0"/>
        <w:ind w:firstLine="720"/>
        <w:jc w:val="both"/>
      </w:pPr>
      <w:r>
        <w:lastRenderedPageBreak/>
        <w:t xml:space="preserve">Руководствуясь </w:t>
      </w:r>
      <w:proofErr w:type="spellStart"/>
      <w:r>
        <w:t>ст.ст</w:t>
      </w:r>
      <w:proofErr w:type="spellEnd"/>
      <w:r>
        <w:t>. 194 - 198 ГПК РФ, суд</w:t>
      </w:r>
    </w:p>
    <w:p w:rsidR="00E57F1E" w:rsidRDefault="00E57F1E" w:rsidP="002873E2">
      <w:pPr>
        <w:pStyle w:val="a3"/>
        <w:spacing w:before="0" w:beforeAutospacing="0" w:after="0" w:afterAutospacing="0"/>
        <w:ind w:firstLine="720"/>
        <w:jc w:val="center"/>
      </w:pPr>
      <w:r>
        <w:t>РЕШИЛ:</w:t>
      </w:r>
    </w:p>
    <w:p w:rsidR="00E57F1E" w:rsidRDefault="00E57F1E" w:rsidP="002873E2">
      <w:pPr>
        <w:pStyle w:val="a4"/>
        <w:spacing w:before="0" w:beforeAutospacing="0" w:after="0" w:afterAutospacing="0"/>
        <w:ind w:firstLine="720"/>
        <w:jc w:val="both"/>
      </w:pPr>
      <w:r>
        <w:t xml:space="preserve">В удовлетворении исковых требований </w:t>
      </w:r>
      <w:r w:rsidR="00BB522F">
        <w:t>«данные изъяты»</w:t>
      </w:r>
      <w:r>
        <w:t xml:space="preserve">, </w:t>
      </w:r>
      <w:r w:rsidR="00BB522F">
        <w:t>«данные изъяты»</w:t>
      </w:r>
      <w:r>
        <w:t xml:space="preserve">, действующих в своих интересах и в интересах несовершеннолетних </w:t>
      </w:r>
      <w:r>
        <w:rPr>
          <w:rStyle w:val="fio2"/>
        </w:rPr>
        <w:t>ФИО</w:t>
      </w:r>
      <w:proofErr w:type="gramStart"/>
      <w:r>
        <w:rPr>
          <w:rStyle w:val="fio2"/>
        </w:rPr>
        <w:t>2</w:t>
      </w:r>
      <w:proofErr w:type="gramEnd"/>
      <w:r>
        <w:t xml:space="preserve">, </w:t>
      </w:r>
      <w:r>
        <w:rPr>
          <w:rStyle w:val="fio3"/>
        </w:rPr>
        <w:t>ФИО3</w:t>
      </w:r>
      <w:r>
        <w:t xml:space="preserve">, </w:t>
      </w:r>
      <w:r>
        <w:rPr>
          <w:rStyle w:val="fio4"/>
        </w:rPr>
        <w:t>ФИО4</w:t>
      </w:r>
      <w:r>
        <w:t xml:space="preserve">, </w:t>
      </w:r>
      <w:r>
        <w:rPr>
          <w:rStyle w:val="fio5"/>
        </w:rPr>
        <w:t>ФИО5</w:t>
      </w:r>
      <w:r>
        <w:t xml:space="preserve">, </w:t>
      </w:r>
      <w:r>
        <w:rPr>
          <w:rStyle w:val="fio6"/>
        </w:rPr>
        <w:t>ФИО6</w:t>
      </w:r>
      <w:r>
        <w:t xml:space="preserve"> к администрации МР Благоварский район РБ об </w:t>
      </w:r>
      <w:proofErr w:type="spellStart"/>
      <w:r>
        <w:t>обязании</w:t>
      </w:r>
      <w:proofErr w:type="spellEnd"/>
      <w:r>
        <w:t xml:space="preserve"> предоставления мер по улучшению жилищных условий путем предоставления субсидии на строительство жилого дома и взыскании судебных расходов, отказать.</w:t>
      </w:r>
    </w:p>
    <w:p w:rsidR="00E57F1E" w:rsidRDefault="00E57F1E" w:rsidP="002873E2">
      <w:pPr>
        <w:pStyle w:val="a4"/>
        <w:spacing w:before="0" w:beforeAutospacing="0" w:after="0" w:afterAutospacing="0"/>
        <w:ind w:firstLine="720"/>
        <w:jc w:val="both"/>
      </w:pPr>
      <w:r>
        <w:t>Решение может быть обжаловано в апелляционном порядке в Верховный суд Республики Башкортостан в течение месяца со дня изготовления судом мотивированного решения, путем подачи жалобы через Благоварский межрайонный суд Республики Башкортостан.</w:t>
      </w:r>
    </w:p>
    <w:p w:rsidR="005D2A21" w:rsidRDefault="00E57F1E" w:rsidP="002873E2">
      <w:pPr>
        <w:pStyle w:val="a3"/>
        <w:spacing w:before="0" w:beforeAutospacing="0" w:after="0" w:afterAutospacing="0"/>
        <w:ind w:firstLine="720"/>
      </w:pPr>
      <w:r>
        <w:t xml:space="preserve">Председательствующий     Ф.Ф. </w:t>
      </w:r>
      <w:proofErr w:type="spellStart"/>
      <w:r>
        <w:t>Галиев</w:t>
      </w:r>
      <w:proofErr w:type="spellEnd"/>
    </w:p>
    <w:sectPr w:rsidR="005D2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12"/>
    <w:rsid w:val="00080052"/>
    <w:rsid w:val="00192BCD"/>
    <w:rsid w:val="002873E2"/>
    <w:rsid w:val="005D2A21"/>
    <w:rsid w:val="005E3756"/>
    <w:rsid w:val="005F475C"/>
    <w:rsid w:val="008B233F"/>
    <w:rsid w:val="00904912"/>
    <w:rsid w:val="00BB522F"/>
    <w:rsid w:val="00C3071B"/>
    <w:rsid w:val="00C36EBD"/>
    <w:rsid w:val="00CF6327"/>
    <w:rsid w:val="00E5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7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
    <w:name w:val="others1"/>
    <w:basedOn w:val="a0"/>
    <w:rsid w:val="00E57F1E"/>
  </w:style>
  <w:style w:type="character" w:customStyle="1" w:styleId="nomer2">
    <w:name w:val="nomer2"/>
    <w:basedOn w:val="a0"/>
    <w:rsid w:val="00E57F1E"/>
  </w:style>
  <w:style w:type="character" w:customStyle="1" w:styleId="data2">
    <w:name w:val="data2"/>
    <w:basedOn w:val="a0"/>
    <w:rsid w:val="00E57F1E"/>
  </w:style>
  <w:style w:type="character" w:customStyle="1" w:styleId="others7">
    <w:name w:val="others7"/>
    <w:basedOn w:val="a0"/>
    <w:rsid w:val="00E57F1E"/>
  </w:style>
  <w:style w:type="character" w:customStyle="1" w:styleId="address2">
    <w:name w:val="address2"/>
    <w:basedOn w:val="a0"/>
    <w:rsid w:val="00E57F1E"/>
  </w:style>
  <w:style w:type="character" w:customStyle="1" w:styleId="others6">
    <w:name w:val="others6"/>
    <w:basedOn w:val="a0"/>
    <w:rsid w:val="00E57F1E"/>
  </w:style>
  <w:style w:type="character" w:customStyle="1" w:styleId="others2">
    <w:name w:val="others2"/>
    <w:basedOn w:val="a0"/>
    <w:rsid w:val="00E57F1E"/>
  </w:style>
  <w:style w:type="character" w:customStyle="1" w:styleId="others3">
    <w:name w:val="others3"/>
    <w:basedOn w:val="a0"/>
    <w:rsid w:val="00E57F1E"/>
  </w:style>
  <w:style w:type="character" w:customStyle="1" w:styleId="others5">
    <w:name w:val="others5"/>
    <w:basedOn w:val="a0"/>
    <w:rsid w:val="00E57F1E"/>
  </w:style>
  <w:style w:type="character" w:customStyle="1" w:styleId="others4">
    <w:name w:val="others4"/>
    <w:basedOn w:val="a0"/>
    <w:rsid w:val="00E57F1E"/>
  </w:style>
  <w:style w:type="character" w:customStyle="1" w:styleId="others8">
    <w:name w:val="others8"/>
    <w:basedOn w:val="a0"/>
    <w:rsid w:val="00E57F1E"/>
  </w:style>
  <w:style w:type="character" w:customStyle="1" w:styleId="others10">
    <w:name w:val="others10"/>
    <w:basedOn w:val="a0"/>
    <w:rsid w:val="00E57F1E"/>
  </w:style>
  <w:style w:type="character" w:customStyle="1" w:styleId="others9">
    <w:name w:val="others9"/>
    <w:basedOn w:val="a0"/>
    <w:rsid w:val="00E57F1E"/>
  </w:style>
  <w:style w:type="character" w:customStyle="1" w:styleId="others11">
    <w:name w:val="others11"/>
    <w:basedOn w:val="a0"/>
    <w:rsid w:val="00E57F1E"/>
  </w:style>
  <w:style w:type="character" w:customStyle="1" w:styleId="others12">
    <w:name w:val="others12"/>
    <w:basedOn w:val="a0"/>
    <w:rsid w:val="00E57F1E"/>
  </w:style>
  <w:style w:type="character" w:customStyle="1" w:styleId="fio12">
    <w:name w:val="fio12"/>
    <w:basedOn w:val="a0"/>
    <w:rsid w:val="00E57F1E"/>
  </w:style>
  <w:style w:type="character" w:customStyle="1" w:styleId="fio6">
    <w:name w:val="fio6"/>
    <w:basedOn w:val="a0"/>
    <w:rsid w:val="00E57F1E"/>
  </w:style>
  <w:style w:type="character" w:customStyle="1" w:styleId="fio9">
    <w:name w:val="fio9"/>
    <w:basedOn w:val="a0"/>
    <w:rsid w:val="00E57F1E"/>
  </w:style>
  <w:style w:type="character" w:customStyle="1" w:styleId="fio1">
    <w:name w:val="fio1"/>
    <w:basedOn w:val="a0"/>
    <w:rsid w:val="00E57F1E"/>
  </w:style>
  <w:style w:type="character" w:customStyle="1" w:styleId="fio7">
    <w:name w:val="fio7"/>
    <w:basedOn w:val="a0"/>
    <w:rsid w:val="00E57F1E"/>
  </w:style>
  <w:style w:type="character" w:customStyle="1" w:styleId="fio2">
    <w:name w:val="fio2"/>
    <w:basedOn w:val="a0"/>
    <w:rsid w:val="00E57F1E"/>
  </w:style>
  <w:style w:type="character" w:customStyle="1" w:styleId="fio3">
    <w:name w:val="fio3"/>
    <w:basedOn w:val="a0"/>
    <w:rsid w:val="00E57F1E"/>
  </w:style>
  <w:style w:type="character" w:customStyle="1" w:styleId="fio4">
    <w:name w:val="fio4"/>
    <w:basedOn w:val="a0"/>
    <w:rsid w:val="00E57F1E"/>
  </w:style>
  <w:style w:type="character" w:customStyle="1" w:styleId="fio5">
    <w:name w:val="fio5"/>
    <w:basedOn w:val="a0"/>
    <w:rsid w:val="00E57F1E"/>
  </w:style>
  <w:style w:type="paragraph" w:customStyle="1" w:styleId="consplusnormal">
    <w:name w:val="consplusnormal"/>
    <w:basedOn w:val="a"/>
    <w:rsid w:val="00E57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___"/>
    <w:basedOn w:val="a"/>
    <w:rsid w:val="00E57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5D2A21"/>
  </w:style>
  <w:style w:type="character" w:customStyle="1" w:styleId="others13">
    <w:name w:val="others13"/>
    <w:basedOn w:val="a0"/>
    <w:rsid w:val="005D2A21"/>
  </w:style>
  <w:style w:type="character" w:customStyle="1" w:styleId="others14">
    <w:name w:val="others14"/>
    <w:basedOn w:val="a0"/>
    <w:rsid w:val="005D2A21"/>
  </w:style>
  <w:style w:type="character" w:customStyle="1" w:styleId="others15">
    <w:name w:val="others15"/>
    <w:basedOn w:val="a0"/>
    <w:rsid w:val="005D2A21"/>
  </w:style>
  <w:style w:type="character" w:customStyle="1" w:styleId="fio10">
    <w:name w:val="fio10"/>
    <w:basedOn w:val="a0"/>
    <w:rsid w:val="005D2A21"/>
  </w:style>
  <w:style w:type="character" w:customStyle="1" w:styleId="fio11">
    <w:name w:val="fio11"/>
    <w:basedOn w:val="a0"/>
    <w:rsid w:val="005D2A21"/>
  </w:style>
  <w:style w:type="character" w:customStyle="1" w:styleId="others16">
    <w:name w:val="others16"/>
    <w:basedOn w:val="a0"/>
    <w:rsid w:val="005D2A21"/>
  </w:style>
  <w:style w:type="character" w:customStyle="1" w:styleId="others17">
    <w:name w:val="others17"/>
    <w:basedOn w:val="a0"/>
    <w:rsid w:val="005D2A21"/>
  </w:style>
  <w:style w:type="character" w:customStyle="1" w:styleId="fio13">
    <w:name w:val="fio13"/>
    <w:basedOn w:val="a0"/>
    <w:rsid w:val="005D2A21"/>
  </w:style>
  <w:style w:type="character" w:customStyle="1" w:styleId="fio14">
    <w:name w:val="fio14"/>
    <w:basedOn w:val="a0"/>
    <w:rsid w:val="005D2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7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
    <w:name w:val="others1"/>
    <w:basedOn w:val="a0"/>
    <w:rsid w:val="00E57F1E"/>
  </w:style>
  <w:style w:type="character" w:customStyle="1" w:styleId="nomer2">
    <w:name w:val="nomer2"/>
    <w:basedOn w:val="a0"/>
    <w:rsid w:val="00E57F1E"/>
  </w:style>
  <w:style w:type="character" w:customStyle="1" w:styleId="data2">
    <w:name w:val="data2"/>
    <w:basedOn w:val="a0"/>
    <w:rsid w:val="00E57F1E"/>
  </w:style>
  <w:style w:type="character" w:customStyle="1" w:styleId="others7">
    <w:name w:val="others7"/>
    <w:basedOn w:val="a0"/>
    <w:rsid w:val="00E57F1E"/>
  </w:style>
  <w:style w:type="character" w:customStyle="1" w:styleId="address2">
    <w:name w:val="address2"/>
    <w:basedOn w:val="a0"/>
    <w:rsid w:val="00E57F1E"/>
  </w:style>
  <w:style w:type="character" w:customStyle="1" w:styleId="others6">
    <w:name w:val="others6"/>
    <w:basedOn w:val="a0"/>
    <w:rsid w:val="00E57F1E"/>
  </w:style>
  <w:style w:type="character" w:customStyle="1" w:styleId="others2">
    <w:name w:val="others2"/>
    <w:basedOn w:val="a0"/>
    <w:rsid w:val="00E57F1E"/>
  </w:style>
  <w:style w:type="character" w:customStyle="1" w:styleId="others3">
    <w:name w:val="others3"/>
    <w:basedOn w:val="a0"/>
    <w:rsid w:val="00E57F1E"/>
  </w:style>
  <w:style w:type="character" w:customStyle="1" w:styleId="others5">
    <w:name w:val="others5"/>
    <w:basedOn w:val="a0"/>
    <w:rsid w:val="00E57F1E"/>
  </w:style>
  <w:style w:type="character" w:customStyle="1" w:styleId="others4">
    <w:name w:val="others4"/>
    <w:basedOn w:val="a0"/>
    <w:rsid w:val="00E57F1E"/>
  </w:style>
  <w:style w:type="character" w:customStyle="1" w:styleId="others8">
    <w:name w:val="others8"/>
    <w:basedOn w:val="a0"/>
    <w:rsid w:val="00E57F1E"/>
  </w:style>
  <w:style w:type="character" w:customStyle="1" w:styleId="others10">
    <w:name w:val="others10"/>
    <w:basedOn w:val="a0"/>
    <w:rsid w:val="00E57F1E"/>
  </w:style>
  <w:style w:type="character" w:customStyle="1" w:styleId="others9">
    <w:name w:val="others9"/>
    <w:basedOn w:val="a0"/>
    <w:rsid w:val="00E57F1E"/>
  </w:style>
  <w:style w:type="character" w:customStyle="1" w:styleId="others11">
    <w:name w:val="others11"/>
    <w:basedOn w:val="a0"/>
    <w:rsid w:val="00E57F1E"/>
  </w:style>
  <w:style w:type="character" w:customStyle="1" w:styleId="others12">
    <w:name w:val="others12"/>
    <w:basedOn w:val="a0"/>
    <w:rsid w:val="00E57F1E"/>
  </w:style>
  <w:style w:type="character" w:customStyle="1" w:styleId="fio12">
    <w:name w:val="fio12"/>
    <w:basedOn w:val="a0"/>
    <w:rsid w:val="00E57F1E"/>
  </w:style>
  <w:style w:type="character" w:customStyle="1" w:styleId="fio6">
    <w:name w:val="fio6"/>
    <w:basedOn w:val="a0"/>
    <w:rsid w:val="00E57F1E"/>
  </w:style>
  <w:style w:type="character" w:customStyle="1" w:styleId="fio9">
    <w:name w:val="fio9"/>
    <w:basedOn w:val="a0"/>
    <w:rsid w:val="00E57F1E"/>
  </w:style>
  <w:style w:type="character" w:customStyle="1" w:styleId="fio1">
    <w:name w:val="fio1"/>
    <w:basedOn w:val="a0"/>
    <w:rsid w:val="00E57F1E"/>
  </w:style>
  <w:style w:type="character" w:customStyle="1" w:styleId="fio7">
    <w:name w:val="fio7"/>
    <w:basedOn w:val="a0"/>
    <w:rsid w:val="00E57F1E"/>
  </w:style>
  <w:style w:type="character" w:customStyle="1" w:styleId="fio2">
    <w:name w:val="fio2"/>
    <w:basedOn w:val="a0"/>
    <w:rsid w:val="00E57F1E"/>
  </w:style>
  <w:style w:type="character" w:customStyle="1" w:styleId="fio3">
    <w:name w:val="fio3"/>
    <w:basedOn w:val="a0"/>
    <w:rsid w:val="00E57F1E"/>
  </w:style>
  <w:style w:type="character" w:customStyle="1" w:styleId="fio4">
    <w:name w:val="fio4"/>
    <w:basedOn w:val="a0"/>
    <w:rsid w:val="00E57F1E"/>
  </w:style>
  <w:style w:type="character" w:customStyle="1" w:styleId="fio5">
    <w:name w:val="fio5"/>
    <w:basedOn w:val="a0"/>
    <w:rsid w:val="00E57F1E"/>
  </w:style>
  <w:style w:type="paragraph" w:customStyle="1" w:styleId="consplusnormal">
    <w:name w:val="consplusnormal"/>
    <w:basedOn w:val="a"/>
    <w:rsid w:val="00E57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___"/>
    <w:basedOn w:val="a"/>
    <w:rsid w:val="00E57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5D2A21"/>
  </w:style>
  <w:style w:type="character" w:customStyle="1" w:styleId="others13">
    <w:name w:val="others13"/>
    <w:basedOn w:val="a0"/>
    <w:rsid w:val="005D2A21"/>
  </w:style>
  <w:style w:type="character" w:customStyle="1" w:styleId="others14">
    <w:name w:val="others14"/>
    <w:basedOn w:val="a0"/>
    <w:rsid w:val="005D2A21"/>
  </w:style>
  <w:style w:type="character" w:customStyle="1" w:styleId="others15">
    <w:name w:val="others15"/>
    <w:basedOn w:val="a0"/>
    <w:rsid w:val="005D2A21"/>
  </w:style>
  <w:style w:type="character" w:customStyle="1" w:styleId="fio10">
    <w:name w:val="fio10"/>
    <w:basedOn w:val="a0"/>
    <w:rsid w:val="005D2A21"/>
  </w:style>
  <w:style w:type="character" w:customStyle="1" w:styleId="fio11">
    <w:name w:val="fio11"/>
    <w:basedOn w:val="a0"/>
    <w:rsid w:val="005D2A21"/>
  </w:style>
  <w:style w:type="character" w:customStyle="1" w:styleId="others16">
    <w:name w:val="others16"/>
    <w:basedOn w:val="a0"/>
    <w:rsid w:val="005D2A21"/>
  </w:style>
  <w:style w:type="character" w:customStyle="1" w:styleId="others17">
    <w:name w:val="others17"/>
    <w:basedOn w:val="a0"/>
    <w:rsid w:val="005D2A21"/>
  </w:style>
  <w:style w:type="character" w:customStyle="1" w:styleId="fio13">
    <w:name w:val="fio13"/>
    <w:basedOn w:val="a0"/>
    <w:rsid w:val="005D2A21"/>
  </w:style>
  <w:style w:type="character" w:customStyle="1" w:styleId="fio14">
    <w:name w:val="fio14"/>
    <w:basedOn w:val="a0"/>
    <w:rsid w:val="005D2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6178">
      <w:bodyDiv w:val="1"/>
      <w:marLeft w:val="0"/>
      <w:marRight w:val="0"/>
      <w:marTop w:val="0"/>
      <w:marBottom w:val="0"/>
      <w:divBdr>
        <w:top w:val="none" w:sz="0" w:space="0" w:color="auto"/>
        <w:left w:val="none" w:sz="0" w:space="0" w:color="auto"/>
        <w:bottom w:val="none" w:sz="0" w:space="0" w:color="auto"/>
        <w:right w:val="none" w:sz="0" w:space="0" w:color="auto"/>
      </w:divBdr>
    </w:div>
    <w:div w:id="166948848">
      <w:bodyDiv w:val="1"/>
      <w:marLeft w:val="0"/>
      <w:marRight w:val="0"/>
      <w:marTop w:val="0"/>
      <w:marBottom w:val="0"/>
      <w:divBdr>
        <w:top w:val="none" w:sz="0" w:space="0" w:color="auto"/>
        <w:left w:val="none" w:sz="0" w:space="0" w:color="auto"/>
        <w:bottom w:val="none" w:sz="0" w:space="0" w:color="auto"/>
        <w:right w:val="none" w:sz="0" w:space="0" w:color="auto"/>
      </w:divBdr>
      <w:divsChild>
        <w:div w:id="271210149">
          <w:marLeft w:val="0"/>
          <w:marRight w:val="0"/>
          <w:marTop w:val="0"/>
          <w:marBottom w:val="0"/>
          <w:divBdr>
            <w:top w:val="none" w:sz="0" w:space="0" w:color="auto"/>
            <w:left w:val="none" w:sz="0" w:space="0" w:color="auto"/>
            <w:bottom w:val="none" w:sz="0" w:space="0" w:color="auto"/>
            <w:right w:val="none" w:sz="0" w:space="0" w:color="auto"/>
          </w:divBdr>
        </w:div>
      </w:divsChild>
    </w:div>
    <w:div w:id="273829824">
      <w:bodyDiv w:val="1"/>
      <w:marLeft w:val="0"/>
      <w:marRight w:val="0"/>
      <w:marTop w:val="0"/>
      <w:marBottom w:val="0"/>
      <w:divBdr>
        <w:top w:val="none" w:sz="0" w:space="0" w:color="auto"/>
        <w:left w:val="none" w:sz="0" w:space="0" w:color="auto"/>
        <w:bottom w:val="none" w:sz="0" w:space="0" w:color="auto"/>
        <w:right w:val="none" w:sz="0" w:space="0" w:color="auto"/>
      </w:divBdr>
    </w:div>
    <w:div w:id="415326933">
      <w:bodyDiv w:val="1"/>
      <w:marLeft w:val="0"/>
      <w:marRight w:val="0"/>
      <w:marTop w:val="0"/>
      <w:marBottom w:val="0"/>
      <w:divBdr>
        <w:top w:val="none" w:sz="0" w:space="0" w:color="auto"/>
        <w:left w:val="none" w:sz="0" w:space="0" w:color="auto"/>
        <w:bottom w:val="none" w:sz="0" w:space="0" w:color="auto"/>
        <w:right w:val="none" w:sz="0" w:space="0" w:color="auto"/>
      </w:divBdr>
    </w:div>
    <w:div w:id="587690040">
      <w:bodyDiv w:val="1"/>
      <w:marLeft w:val="0"/>
      <w:marRight w:val="0"/>
      <w:marTop w:val="0"/>
      <w:marBottom w:val="0"/>
      <w:divBdr>
        <w:top w:val="none" w:sz="0" w:space="0" w:color="auto"/>
        <w:left w:val="none" w:sz="0" w:space="0" w:color="auto"/>
        <w:bottom w:val="none" w:sz="0" w:space="0" w:color="auto"/>
        <w:right w:val="none" w:sz="0" w:space="0" w:color="auto"/>
      </w:divBdr>
      <w:divsChild>
        <w:div w:id="1468232396">
          <w:marLeft w:val="0"/>
          <w:marRight w:val="0"/>
          <w:marTop w:val="0"/>
          <w:marBottom w:val="0"/>
          <w:divBdr>
            <w:top w:val="none" w:sz="0" w:space="0" w:color="auto"/>
            <w:left w:val="none" w:sz="0" w:space="0" w:color="auto"/>
            <w:bottom w:val="none" w:sz="0" w:space="0" w:color="auto"/>
            <w:right w:val="none" w:sz="0" w:space="0" w:color="auto"/>
          </w:divBdr>
        </w:div>
      </w:divsChild>
    </w:div>
    <w:div w:id="1318068498">
      <w:bodyDiv w:val="1"/>
      <w:marLeft w:val="0"/>
      <w:marRight w:val="0"/>
      <w:marTop w:val="0"/>
      <w:marBottom w:val="0"/>
      <w:divBdr>
        <w:top w:val="none" w:sz="0" w:space="0" w:color="auto"/>
        <w:left w:val="none" w:sz="0" w:space="0" w:color="auto"/>
        <w:bottom w:val="none" w:sz="0" w:space="0" w:color="auto"/>
        <w:right w:val="none" w:sz="0" w:space="0" w:color="auto"/>
      </w:divBdr>
      <w:divsChild>
        <w:div w:id="1468744410">
          <w:marLeft w:val="0"/>
          <w:marRight w:val="0"/>
          <w:marTop w:val="0"/>
          <w:marBottom w:val="0"/>
          <w:divBdr>
            <w:top w:val="none" w:sz="0" w:space="0" w:color="auto"/>
            <w:left w:val="none" w:sz="0" w:space="0" w:color="auto"/>
            <w:bottom w:val="none" w:sz="0" w:space="0" w:color="auto"/>
            <w:right w:val="none" w:sz="0" w:space="0" w:color="auto"/>
          </w:divBdr>
        </w:div>
      </w:divsChild>
    </w:div>
    <w:div w:id="1367871814">
      <w:bodyDiv w:val="1"/>
      <w:marLeft w:val="0"/>
      <w:marRight w:val="0"/>
      <w:marTop w:val="0"/>
      <w:marBottom w:val="0"/>
      <w:divBdr>
        <w:top w:val="none" w:sz="0" w:space="0" w:color="auto"/>
        <w:left w:val="none" w:sz="0" w:space="0" w:color="auto"/>
        <w:bottom w:val="none" w:sz="0" w:space="0" w:color="auto"/>
        <w:right w:val="none" w:sz="0" w:space="0" w:color="auto"/>
      </w:divBdr>
      <w:divsChild>
        <w:div w:id="1882396122">
          <w:marLeft w:val="0"/>
          <w:marRight w:val="0"/>
          <w:marTop w:val="0"/>
          <w:marBottom w:val="0"/>
          <w:divBdr>
            <w:top w:val="none" w:sz="0" w:space="0" w:color="auto"/>
            <w:left w:val="none" w:sz="0" w:space="0" w:color="auto"/>
            <w:bottom w:val="none" w:sz="0" w:space="0" w:color="auto"/>
            <w:right w:val="none" w:sz="0" w:space="0" w:color="auto"/>
          </w:divBdr>
        </w:div>
      </w:divsChild>
    </w:div>
    <w:div w:id="1506557844">
      <w:bodyDiv w:val="1"/>
      <w:marLeft w:val="0"/>
      <w:marRight w:val="0"/>
      <w:marTop w:val="0"/>
      <w:marBottom w:val="0"/>
      <w:divBdr>
        <w:top w:val="none" w:sz="0" w:space="0" w:color="auto"/>
        <w:left w:val="none" w:sz="0" w:space="0" w:color="auto"/>
        <w:bottom w:val="none" w:sz="0" w:space="0" w:color="auto"/>
        <w:right w:val="none" w:sz="0" w:space="0" w:color="auto"/>
      </w:divBdr>
      <w:divsChild>
        <w:div w:id="968432818">
          <w:marLeft w:val="0"/>
          <w:marRight w:val="0"/>
          <w:marTop w:val="0"/>
          <w:marBottom w:val="0"/>
          <w:divBdr>
            <w:top w:val="none" w:sz="0" w:space="0" w:color="auto"/>
            <w:left w:val="none" w:sz="0" w:space="0" w:color="auto"/>
            <w:bottom w:val="none" w:sz="0" w:space="0" w:color="auto"/>
            <w:right w:val="none" w:sz="0" w:space="0" w:color="auto"/>
          </w:divBdr>
        </w:div>
      </w:divsChild>
    </w:div>
    <w:div w:id="1903323813">
      <w:bodyDiv w:val="1"/>
      <w:marLeft w:val="0"/>
      <w:marRight w:val="0"/>
      <w:marTop w:val="0"/>
      <w:marBottom w:val="0"/>
      <w:divBdr>
        <w:top w:val="none" w:sz="0" w:space="0" w:color="auto"/>
        <w:left w:val="none" w:sz="0" w:space="0" w:color="auto"/>
        <w:bottom w:val="none" w:sz="0" w:space="0" w:color="auto"/>
        <w:right w:val="none" w:sz="0" w:space="0" w:color="auto"/>
      </w:divBdr>
    </w:div>
    <w:div w:id="1903716175">
      <w:bodyDiv w:val="1"/>
      <w:marLeft w:val="0"/>
      <w:marRight w:val="0"/>
      <w:marTop w:val="0"/>
      <w:marBottom w:val="0"/>
      <w:divBdr>
        <w:top w:val="none" w:sz="0" w:space="0" w:color="auto"/>
        <w:left w:val="none" w:sz="0" w:space="0" w:color="auto"/>
        <w:bottom w:val="none" w:sz="0" w:space="0" w:color="auto"/>
        <w:right w:val="none" w:sz="0" w:space="0" w:color="auto"/>
      </w:divBdr>
    </w:div>
    <w:div w:id="19232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1697</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Нуритдинова Гузель Ражабовна</dc:creator>
  <cp:keywords/>
  <dc:description/>
  <cp:lastModifiedBy>Хабирова Светлана Дамировна</cp:lastModifiedBy>
  <cp:revision>13</cp:revision>
  <dcterms:created xsi:type="dcterms:W3CDTF">2019-02-18T12:39:00Z</dcterms:created>
  <dcterms:modified xsi:type="dcterms:W3CDTF">2019-02-20T10:48:00Z</dcterms:modified>
</cp:coreProperties>
</file>